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B07D0" w14:textId="4C444A58" w:rsidR="00892CDB" w:rsidRDefault="008E43BA" w:rsidP="00892CDB">
      <w:pPr>
        <w:pStyle w:val="a3"/>
        <w:rPr>
          <w:rFonts w:cs="Arial"/>
          <w:sz w:val="24"/>
          <w:szCs w:val="24"/>
          <w:lang w:val="de-DE"/>
        </w:rPr>
      </w:pPr>
      <w:r>
        <w:rPr>
          <w:rFonts w:cs="Arial"/>
          <w:sz w:val="24"/>
          <w:szCs w:val="24"/>
          <w:lang w:val="de-DE"/>
        </w:rPr>
        <w:t xml:space="preserve"> </w:t>
      </w:r>
      <w:r w:rsidR="00892CDB">
        <w:rPr>
          <w:rFonts w:cs="Arial"/>
          <w:sz w:val="24"/>
          <w:szCs w:val="24"/>
          <w:lang w:val="de-DE"/>
        </w:rPr>
        <w:t xml:space="preserve">3GPP </w:t>
      </w:r>
      <w:bookmarkStart w:id="0" w:name="_Hlk503780345"/>
      <w:r w:rsidR="00892CDB">
        <w:rPr>
          <w:rFonts w:cs="Arial"/>
          <w:sz w:val="24"/>
          <w:szCs w:val="24"/>
          <w:lang w:val="de-DE"/>
        </w:rPr>
        <w:t xml:space="preserve">TSG-RAN4  </w:t>
      </w:r>
      <w:r w:rsidR="00892CDB" w:rsidRPr="005F0357">
        <w:rPr>
          <w:rFonts w:cs="Arial"/>
          <w:sz w:val="24"/>
          <w:szCs w:val="24"/>
          <w:lang w:val="de-DE"/>
        </w:rPr>
        <w:t>#</w:t>
      </w:r>
      <w:r w:rsidR="00892CDB">
        <w:rPr>
          <w:rFonts w:cs="Arial"/>
          <w:sz w:val="24"/>
          <w:szCs w:val="24"/>
          <w:lang w:val="de-DE"/>
        </w:rPr>
        <w:t>9</w:t>
      </w:r>
      <w:r w:rsidR="005C61C2">
        <w:rPr>
          <w:rFonts w:cs="Arial"/>
          <w:sz w:val="24"/>
          <w:szCs w:val="24"/>
          <w:lang w:val="de-DE"/>
        </w:rPr>
        <w:t>3</w:t>
      </w:r>
      <w:r w:rsidR="00892CDB">
        <w:rPr>
          <w:rFonts w:cs="Arial"/>
          <w:sz w:val="24"/>
          <w:szCs w:val="24"/>
          <w:lang w:val="de-DE"/>
        </w:rPr>
        <w:tab/>
      </w:r>
      <w:r w:rsidR="00EA7106">
        <w:rPr>
          <w:rFonts w:cs="Arial"/>
          <w:sz w:val="24"/>
          <w:szCs w:val="24"/>
          <w:lang w:val="de-DE"/>
        </w:rPr>
        <w:t>M</w:t>
      </w:r>
      <w:bookmarkStart w:id="1" w:name="_GoBack"/>
      <w:bookmarkEnd w:id="1"/>
      <w:r w:rsidR="00EA7106">
        <w:rPr>
          <w:rFonts w:cs="Arial"/>
          <w:sz w:val="24"/>
          <w:szCs w:val="24"/>
          <w:lang w:val="de-DE"/>
        </w:rPr>
        <w:t>eeting</w:t>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t xml:space="preserve">     </w:t>
      </w:r>
      <w:r w:rsidR="00892CDB">
        <w:rPr>
          <w:rFonts w:cs="Arial"/>
          <w:sz w:val="24"/>
          <w:szCs w:val="24"/>
          <w:lang w:val="de-DE"/>
        </w:rPr>
        <w:tab/>
      </w:r>
      <w:r w:rsidR="005C61C2">
        <w:rPr>
          <w:rFonts w:cs="Arial"/>
          <w:sz w:val="24"/>
          <w:szCs w:val="24"/>
          <w:lang w:val="de-DE"/>
        </w:rPr>
        <w:tab/>
      </w:r>
      <w:r w:rsidR="005C61C2">
        <w:rPr>
          <w:rFonts w:cs="Arial"/>
          <w:sz w:val="24"/>
          <w:szCs w:val="24"/>
          <w:lang w:val="de-DE"/>
        </w:rPr>
        <w:tab/>
      </w:r>
      <w:r w:rsidR="00892CDB" w:rsidRPr="003C4E3D">
        <w:rPr>
          <w:rFonts w:cs="Arial"/>
          <w:sz w:val="24"/>
          <w:szCs w:val="24"/>
          <w:lang w:val="de-DE"/>
        </w:rPr>
        <w:t>R4-1</w:t>
      </w:r>
      <w:r w:rsidR="00892CDB">
        <w:rPr>
          <w:rFonts w:cs="Arial"/>
          <w:sz w:val="24"/>
          <w:szCs w:val="24"/>
          <w:lang w:val="de-DE"/>
        </w:rPr>
        <w:t>9</w:t>
      </w:r>
      <w:r w:rsidR="00D71853">
        <w:rPr>
          <w:rFonts w:cs="Arial"/>
          <w:sz w:val="24"/>
          <w:szCs w:val="24"/>
          <w:lang w:val="de-DE"/>
        </w:rPr>
        <w:t>1</w:t>
      </w:r>
      <w:r w:rsidR="00EA7106">
        <w:rPr>
          <w:rFonts w:cs="Arial"/>
          <w:sz w:val="24"/>
          <w:szCs w:val="24"/>
          <w:lang w:val="de-DE"/>
        </w:rPr>
        <w:t>3948</w:t>
      </w:r>
    </w:p>
    <w:bookmarkEnd w:id="0"/>
    <w:p w14:paraId="44676DEF" w14:textId="024003B3" w:rsidR="00892CDB" w:rsidRDefault="004E6D35" w:rsidP="00892CDB">
      <w:pPr>
        <w:pStyle w:val="a3"/>
        <w:rPr>
          <w:rFonts w:cs="Arial"/>
          <w:sz w:val="24"/>
          <w:szCs w:val="24"/>
          <w:lang w:val="de-DE"/>
        </w:rPr>
      </w:pPr>
      <w:r>
        <w:rPr>
          <w:rFonts w:cs="Arial"/>
          <w:sz w:val="24"/>
          <w:szCs w:val="24"/>
          <w:lang w:val="de-DE"/>
        </w:rPr>
        <w:t>Reno</w:t>
      </w:r>
      <w:r w:rsidR="00D71853">
        <w:rPr>
          <w:rFonts w:cs="Arial"/>
          <w:sz w:val="24"/>
          <w:szCs w:val="24"/>
          <w:lang w:val="de-DE"/>
        </w:rPr>
        <w:t xml:space="preserve">, </w:t>
      </w:r>
      <w:r>
        <w:rPr>
          <w:rFonts w:cs="Arial"/>
          <w:sz w:val="24"/>
          <w:szCs w:val="24"/>
          <w:lang w:val="de-DE"/>
        </w:rPr>
        <w:t>Nevada, U.S., 18</w:t>
      </w:r>
      <w:r w:rsidRPr="004E6D35">
        <w:rPr>
          <w:rFonts w:cs="Arial"/>
          <w:sz w:val="24"/>
          <w:szCs w:val="24"/>
          <w:vertAlign w:val="superscript"/>
          <w:lang w:val="de-DE"/>
        </w:rPr>
        <w:t>th</w:t>
      </w:r>
      <w:r>
        <w:rPr>
          <w:rFonts w:cs="Arial"/>
          <w:sz w:val="24"/>
          <w:szCs w:val="24"/>
          <w:lang w:val="de-DE"/>
        </w:rPr>
        <w:t xml:space="preserve">  -22</w:t>
      </w:r>
      <w:r w:rsidRPr="004E6D35">
        <w:rPr>
          <w:rFonts w:cs="Arial"/>
          <w:sz w:val="24"/>
          <w:szCs w:val="24"/>
          <w:vertAlign w:val="superscript"/>
          <w:lang w:val="de-DE"/>
        </w:rPr>
        <w:t>nd</w:t>
      </w:r>
      <w:r>
        <w:rPr>
          <w:rFonts w:cs="Arial"/>
          <w:sz w:val="24"/>
          <w:szCs w:val="24"/>
          <w:lang w:val="de-DE"/>
        </w:rPr>
        <w:t xml:space="preserve"> </w:t>
      </w:r>
      <w:r w:rsidR="00D71853">
        <w:rPr>
          <w:rFonts w:cs="Arial"/>
          <w:sz w:val="24"/>
          <w:szCs w:val="24"/>
          <w:lang w:val="de-DE"/>
        </w:rPr>
        <w:t xml:space="preserve"> </w:t>
      </w:r>
      <w:r>
        <w:rPr>
          <w:rFonts w:cs="Arial"/>
          <w:sz w:val="24"/>
          <w:szCs w:val="24"/>
          <w:lang w:val="de-DE"/>
        </w:rPr>
        <w:t>Nov.</w:t>
      </w:r>
      <w:r w:rsidR="00892CDB" w:rsidRPr="00B766D9">
        <w:rPr>
          <w:rFonts w:cs="Arial"/>
          <w:sz w:val="24"/>
          <w:szCs w:val="24"/>
          <w:lang w:val="de-DE"/>
        </w:rPr>
        <w:t xml:space="preserve"> 201</w:t>
      </w:r>
      <w:r w:rsidR="00892CDB">
        <w:rPr>
          <w:rFonts w:cs="Arial"/>
          <w:sz w:val="24"/>
          <w:szCs w:val="24"/>
          <w:lang w:val="de-DE"/>
        </w:rPr>
        <w:t>9</w:t>
      </w:r>
    </w:p>
    <w:p w14:paraId="4EF14C94" w14:textId="77777777" w:rsidR="00C00E40" w:rsidRDefault="00C00E40" w:rsidP="00C00E40">
      <w:pPr>
        <w:pStyle w:val="a3"/>
        <w:rPr>
          <w:b w:val="0"/>
          <w:sz w:val="24"/>
        </w:rPr>
      </w:pPr>
    </w:p>
    <w:p w14:paraId="1A13B30B" w14:textId="63D864E9"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C61C2">
        <w:rPr>
          <w:rFonts w:ascii="Arial" w:hAnsi="Arial"/>
          <w:sz w:val="24"/>
          <w:lang w:val="en-US"/>
        </w:rPr>
        <w:t>LG Electronics</w:t>
      </w:r>
    </w:p>
    <w:p w14:paraId="00C86858" w14:textId="231D4796"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61C2">
        <w:rPr>
          <w:rFonts w:ascii="Arial" w:hAnsi="Arial"/>
          <w:sz w:val="24"/>
          <w:lang w:val="en-US"/>
        </w:rPr>
        <w:t>Enhanced beam c</w:t>
      </w:r>
      <w:r w:rsidR="00CD6B95">
        <w:rPr>
          <w:rFonts w:ascii="Arial" w:hAnsi="Arial"/>
          <w:sz w:val="24"/>
          <w:lang w:val="en-US"/>
        </w:rPr>
        <w:t>orrespondence</w:t>
      </w:r>
      <w:r w:rsidR="008E43BA">
        <w:rPr>
          <w:rFonts w:ascii="Arial" w:hAnsi="Arial"/>
          <w:sz w:val="24"/>
          <w:lang w:val="en-US"/>
        </w:rPr>
        <w:t xml:space="preserve"> </w:t>
      </w:r>
      <w:r w:rsidR="005C61C2">
        <w:rPr>
          <w:rFonts w:ascii="Arial" w:hAnsi="Arial"/>
          <w:sz w:val="24"/>
          <w:lang w:val="en-US"/>
        </w:rPr>
        <w:t>in rel-16 at FR2</w:t>
      </w:r>
    </w:p>
    <w:p w14:paraId="73793816" w14:textId="07B75CEA" w:rsidR="00E11618" w:rsidRDefault="00E11618" w:rsidP="00E11618">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EA7106">
        <w:rPr>
          <w:rFonts w:ascii="Arial" w:hAnsi="Arial"/>
          <w:sz w:val="24"/>
          <w:lang w:val="en-US"/>
        </w:rPr>
        <w:t>9</w:t>
      </w:r>
      <w:r>
        <w:rPr>
          <w:rFonts w:ascii="Arial" w:hAnsi="Arial"/>
          <w:sz w:val="24"/>
          <w:lang w:val="en-US"/>
        </w:rPr>
        <w:t>.14.2</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10"/>
        <w:tabs>
          <w:tab w:val="clear" w:pos="432"/>
          <w:tab w:val="num" w:pos="522"/>
        </w:tabs>
        <w:ind w:left="522" w:hanging="522"/>
        <w:rPr>
          <w:lang w:val="en-US"/>
        </w:rPr>
      </w:pPr>
      <w:r>
        <w:rPr>
          <w:lang w:val="en-US"/>
        </w:rPr>
        <w:t>Introduction</w:t>
      </w:r>
    </w:p>
    <w:p w14:paraId="38D0652E" w14:textId="36D3F391" w:rsidR="004E6D35" w:rsidRDefault="004E6D35" w:rsidP="0080445A">
      <w:r>
        <w:t>For enhancement of BC is one of major target in rel-16 NR enhancement of UE RF requirements. In last RAN4 meeting, RAN4 agreed WF</w:t>
      </w:r>
      <w:r w:rsidR="003607C8">
        <w:t>[1]</w:t>
      </w:r>
      <w:r>
        <w:t xml:space="preserve"> on enhanced BC as following discussion point</w:t>
      </w:r>
      <w:r w:rsidR="00FF0B91">
        <w:t xml:space="preserve">. </w:t>
      </w:r>
    </w:p>
    <w:p w14:paraId="61CC7424" w14:textId="70530EEE" w:rsidR="00000000" w:rsidRDefault="0002166F" w:rsidP="004E6D35">
      <w:pPr>
        <w:numPr>
          <w:ilvl w:val="0"/>
          <w:numId w:val="23"/>
        </w:numPr>
        <w:rPr>
          <w:lang w:val="en-US"/>
        </w:rPr>
      </w:pPr>
      <w:r w:rsidRPr="004E6D35">
        <w:rPr>
          <w:lang w:val="en-US"/>
        </w:rPr>
        <w:t xml:space="preserve">Study performance difference of </w:t>
      </w:r>
      <w:r w:rsidRPr="004E6D35">
        <w:rPr>
          <w:lang w:val="en-US"/>
        </w:rPr>
        <w:t>BC based on SSB only vs. BC based on CSI-RS only</w:t>
      </w:r>
    </w:p>
    <w:p w14:paraId="24F55EAC" w14:textId="77777777" w:rsidR="00000000" w:rsidRPr="004E6D35" w:rsidRDefault="0002166F" w:rsidP="004E6D35">
      <w:pPr>
        <w:numPr>
          <w:ilvl w:val="0"/>
          <w:numId w:val="23"/>
        </w:numPr>
        <w:rPr>
          <w:lang w:val="en-US"/>
        </w:rPr>
      </w:pPr>
      <w:r w:rsidRPr="004E6D35">
        <w:rPr>
          <w:lang w:val="en-US"/>
        </w:rPr>
        <w:t>The definition of QCL info is FFS</w:t>
      </w:r>
    </w:p>
    <w:p w14:paraId="3D70C2C3" w14:textId="300D8990" w:rsidR="004E6D35" w:rsidRPr="004E6D35" w:rsidRDefault="0002166F" w:rsidP="004E6D35">
      <w:pPr>
        <w:numPr>
          <w:ilvl w:val="0"/>
          <w:numId w:val="23"/>
        </w:numPr>
        <w:rPr>
          <w:lang w:val="en-US"/>
        </w:rPr>
      </w:pPr>
      <w:r w:rsidRPr="004E6D35">
        <w:rPr>
          <w:lang w:val="en-US"/>
        </w:rPr>
        <w:t>Signaling aspects for the enhanced beam correspondence in Rel-16 are FFS</w:t>
      </w:r>
    </w:p>
    <w:p w14:paraId="79821C2F" w14:textId="0F802DB0" w:rsidR="004E6D35" w:rsidRDefault="004E6D35" w:rsidP="0080445A"/>
    <w:p w14:paraId="73D52A1C" w14:textId="35AD3BBF" w:rsidR="00B30B68" w:rsidRDefault="00C9360A" w:rsidP="0080445A">
      <w:r>
        <w:t>In this contribution, w</w:t>
      </w:r>
      <w:r w:rsidR="00132B2E">
        <w:t>e share</w:t>
      </w:r>
      <w:r w:rsidR="00FB050F">
        <w:t xml:space="preserve"> our </w:t>
      </w:r>
      <w:r w:rsidR="00F35168">
        <w:t>views on</w:t>
      </w:r>
      <w:r w:rsidR="00132B2E">
        <w:t xml:space="preserve"> the rel-</w:t>
      </w:r>
      <w:r w:rsidR="00FF0B91">
        <w:t>16</w:t>
      </w:r>
      <w:r w:rsidR="00E11618">
        <w:t xml:space="preserve"> enhancement of the</w:t>
      </w:r>
      <w:r w:rsidR="00FB73D2">
        <w:t xml:space="preserve"> </w:t>
      </w:r>
      <w:r w:rsidR="006074BB">
        <w:t xml:space="preserve">beam correspondence </w:t>
      </w:r>
      <w:r w:rsidR="00FF0B91">
        <w:t>requirement.</w:t>
      </w:r>
    </w:p>
    <w:p w14:paraId="53BD6098" w14:textId="77777777" w:rsidR="006866E3" w:rsidRDefault="006866E3" w:rsidP="0080445A">
      <w:pPr>
        <w:pStyle w:val="10"/>
        <w:rPr>
          <w:lang w:val="en-US"/>
        </w:rPr>
      </w:pPr>
      <w:r>
        <w:rPr>
          <w:lang w:val="en-US"/>
        </w:rPr>
        <w:t>Discussion</w:t>
      </w:r>
    </w:p>
    <w:p w14:paraId="1C8C241B" w14:textId="18285D70" w:rsidR="00132B2E" w:rsidRPr="00132B2E" w:rsidRDefault="00132B2E" w:rsidP="001269E3">
      <w:pPr>
        <w:pStyle w:val="2"/>
      </w:pPr>
      <w:r>
        <w:t>Scope of enhanced BC in rel-16</w:t>
      </w:r>
    </w:p>
    <w:p w14:paraId="2DC2D8FD" w14:textId="15C58A36" w:rsidR="00E12B3B" w:rsidRDefault="006351E2" w:rsidP="006351E2">
      <w:r>
        <w:rPr>
          <w:rFonts w:hint="eastAsia"/>
        </w:rPr>
        <w:t>I</w:t>
      </w:r>
      <w:r>
        <w:t>n last RAN4 meeting, RAN4 agree</w:t>
      </w:r>
      <w:r w:rsidR="003607C8">
        <w:t>d to complete</w:t>
      </w:r>
      <w:r>
        <w:t xml:space="preserve"> the side conditions of BC in rel-15 using both SSB and CSI-RS with high SNR levels.</w:t>
      </w:r>
    </w:p>
    <w:p w14:paraId="5EF18157" w14:textId="790D5661" w:rsidR="003607C8" w:rsidRDefault="003607C8" w:rsidP="006351E2">
      <w:r>
        <w:t>The revised WID</w:t>
      </w:r>
      <w:r w:rsidR="00791CBD">
        <w:t xml:space="preserve"> for enhanced RF requirements </w:t>
      </w:r>
      <w:r>
        <w:t>[2] as mentioned below</w:t>
      </w:r>
    </w:p>
    <w:p w14:paraId="57779DD1" w14:textId="7EE33231" w:rsidR="003607C8" w:rsidRDefault="003607C8" w:rsidP="00791CBD">
      <w:pPr>
        <w:pStyle w:val="af8"/>
        <w:numPr>
          <w:ilvl w:val="0"/>
          <w:numId w:val="27"/>
        </w:numPr>
        <w:ind w:left="284"/>
        <w:rPr>
          <w:b/>
        </w:rPr>
      </w:pPr>
      <w:r w:rsidRPr="003607C8">
        <w:rPr>
          <w:b/>
        </w:rPr>
        <w:t>Objective of enhanced Beam correspondence</w:t>
      </w:r>
    </w:p>
    <w:p w14:paraId="273465B2" w14:textId="77777777" w:rsidR="00791CBD" w:rsidRDefault="00791CBD" w:rsidP="00791CBD">
      <w:pPr>
        <w:pStyle w:val="af8"/>
        <w:ind w:left="284"/>
        <w:rPr>
          <w:b/>
        </w:rPr>
      </w:pPr>
    </w:p>
    <w:p w14:paraId="23C1A8DB" w14:textId="0714478A" w:rsidR="003607C8" w:rsidRPr="00791CBD" w:rsidRDefault="00791CBD" w:rsidP="00791CBD">
      <w:pPr>
        <w:pStyle w:val="af8"/>
        <w:ind w:left="284"/>
        <w:rPr>
          <w:rFonts w:hint="eastAsia"/>
          <w:b/>
        </w:rPr>
      </w:pPr>
      <w:r>
        <w:rPr>
          <w:noProof/>
          <w:lang w:val="en-US" w:eastAsia="ko-KR"/>
        </w:rPr>
        <mc:AlternateContent>
          <mc:Choice Requires="wps">
            <w:drawing>
              <wp:inline distT="0" distB="0" distL="0" distR="0" wp14:anchorId="0D30EF12" wp14:editId="1732A030">
                <wp:extent cx="6115685" cy="1428324"/>
                <wp:effectExtent l="0" t="0" r="12065" b="16510"/>
                <wp:docPr id="2" name="Text Box 2"/>
                <wp:cNvGraphicFramePr/>
                <a:graphic xmlns:a="http://schemas.openxmlformats.org/drawingml/2006/main">
                  <a:graphicData uri="http://schemas.microsoft.com/office/word/2010/wordprocessingShape">
                    <wps:wsp>
                      <wps:cNvSpPr txBox="1"/>
                      <wps:spPr>
                        <a:xfrm>
                          <a:off x="0" y="0"/>
                          <a:ext cx="6115685" cy="1428324"/>
                        </a:xfrm>
                        <a:prstGeom prst="rect">
                          <a:avLst/>
                        </a:prstGeom>
                        <a:noFill/>
                        <a:ln w="6350">
                          <a:solidFill>
                            <a:prstClr val="black"/>
                          </a:solidFill>
                        </a:ln>
                      </wps:spPr>
                      <wps:txbx>
                        <w:txbxContent>
                          <w:p w14:paraId="648ED4EA" w14:textId="77777777" w:rsidR="00791CBD" w:rsidRPr="00A36198" w:rsidRDefault="00791CBD" w:rsidP="00791CBD">
                            <w:pPr>
                              <w:pStyle w:val="tah0"/>
                              <w:numPr>
                                <w:ilvl w:val="0"/>
                                <w:numId w:val="26"/>
                              </w:numPr>
                              <w:rPr>
                                <w:rFonts w:ascii="Times New Roman" w:hAnsi="Times New Roman" w:cs="Times New Roman"/>
                                <w:sz w:val="20"/>
                                <w:szCs w:val="20"/>
                              </w:rPr>
                            </w:pPr>
                            <w:r w:rsidRPr="00A46016">
                              <w:rPr>
                                <w:rFonts w:ascii="Times New Roman" w:hAnsi="Times New Roman" w:cs="Times New Roman"/>
                                <w:sz w:val="20"/>
                                <w:szCs w:val="20"/>
                              </w:rPr>
                              <w:t xml:space="preserve">FR2 UE Beam Correspondence requirements to ensure that UE performs beam correspondence </w:t>
                            </w:r>
                            <w:r w:rsidRPr="003607C8">
                              <w:rPr>
                                <w:rFonts w:ascii="Times New Roman" w:hAnsi="Times New Roman" w:cs="Times New Roman"/>
                                <w:b/>
                                <w:color w:val="0000FF"/>
                                <w:sz w:val="20"/>
                                <w:szCs w:val="20"/>
                              </w:rPr>
                              <w:t>based on DL reference signal (SSB or CSI-RS)</w:t>
                            </w:r>
                            <w:r w:rsidRPr="00A46016">
                              <w:rPr>
                                <w:rFonts w:ascii="Times New Roman" w:hAnsi="Times New Roman" w:cs="Times New Roman"/>
                                <w:sz w:val="20"/>
                                <w:szCs w:val="20"/>
                              </w:rPr>
                              <w:t xml:space="preserve"> configured by the network [RAN4]</w:t>
                            </w:r>
                          </w:p>
                          <w:p w14:paraId="568AEEFF" w14:textId="77777777" w:rsidR="00791CBD" w:rsidRPr="00A36198" w:rsidRDefault="00791CBD" w:rsidP="00791CBD">
                            <w:pPr>
                              <w:pStyle w:val="tah0"/>
                              <w:numPr>
                                <w:ilvl w:val="1"/>
                                <w:numId w:val="26"/>
                              </w:numPr>
                              <w:rPr>
                                <w:rFonts w:ascii="Times New Roman" w:hAnsi="Times New Roman" w:cs="Times New Roman"/>
                                <w:sz w:val="20"/>
                                <w:szCs w:val="20"/>
                              </w:rPr>
                            </w:pPr>
                            <w:r w:rsidRPr="00A36198">
                              <w:rPr>
                                <w:rFonts w:ascii="Times New Roman" w:hAnsi="Times New Roman" w:cs="Times New Roman"/>
                                <w:sz w:val="20"/>
                                <w:szCs w:val="20"/>
                              </w:rPr>
                              <w:t>This work is started after RAN#84 when the Rel-15 Beam Correspondence requirements are completed</w:t>
                            </w:r>
                          </w:p>
                          <w:p w14:paraId="2AFF8C3F" w14:textId="77777777" w:rsidR="00791CBD" w:rsidRDefault="00791CBD" w:rsidP="00791CBD">
                            <w:pPr>
                              <w:pStyle w:val="tah0"/>
                              <w:numPr>
                                <w:ilvl w:val="0"/>
                                <w:numId w:val="26"/>
                              </w:numPr>
                              <w:rPr>
                                <w:rFonts w:ascii="Times New Roman" w:hAnsi="Times New Roman" w:cs="Times New Roman"/>
                                <w:sz w:val="20"/>
                                <w:szCs w:val="20"/>
                              </w:rPr>
                            </w:pPr>
                            <w:r w:rsidRPr="00A36198">
                              <w:rPr>
                                <w:rFonts w:ascii="Times New Roman" w:hAnsi="Times New Roman" w:cs="Times New Roman"/>
                                <w:sz w:val="20"/>
                                <w:szCs w:val="20"/>
                              </w:rPr>
                              <w:t>UE capability for supporting </w:t>
                            </w:r>
                            <w:r w:rsidRPr="003607C8">
                              <w:rPr>
                                <w:rFonts w:ascii="Times New Roman" w:hAnsi="Times New Roman" w:cs="Times New Roman"/>
                                <w:b/>
                                <w:color w:val="0000FF"/>
                                <w:sz w:val="20"/>
                                <w:szCs w:val="20"/>
                              </w:rPr>
                              <w:t>SSB based on BC and/or CSI-RS based on BC</w:t>
                            </w:r>
                            <w:r w:rsidRPr="003607C8">
                              <w:rPr>
                                <w:rFonts w:ascii="Times New Roman" w:hAnsi="Times New Roman" w:cs="Times New Roman"/>
                                <w:color w:val="0000FF"/>
                                <w:sz w:val="20"/>
                                <w:szCs w:val="20"/>
                              </w:rPr>
                              <w:t xml:space="preserve"> </w:t>
                            </w:r>
                            <w:r w:rsidRPr="00A36198">
                              <w:rPr>
                                <w:rFonts w:ascii="Times New Roman" w:hAnsi="Times New Roman" w:cs="Times New Roman"/>
                                <w:sz w:val="20"/>
                                <w:szCs w:val="20"/>
                              </w:rPr>
                              <w:t>will be further discussed in WI phase.</w:t>
                            </w:r>
                          </w:p>
                          <w:p w14:paraId="2C9748DF" w14:textId="28B41E09" w:rsidR="00791CBD" w:rsidRPr="00791CBD" w:rsidRDefault="00791CBD" w:rsidP="00D816E8">
                            <w:pPr>
                              <w:pStyle w:val="tah0"/>
                              <w:numPr>
                                <w:ilvl w:val="1"/>
                                <w:numId w:val="26"/>
                              </w:numPr>
                              <w:rPr>
                                <w:rFonts w:ascii="Times New Roman" w:hAnsi="Times New Roman" w:cs="Times New Roman"/>
                                <w:sz w:val="20"/>
                                <w:szCs w:val="20"/>
                              </w:rPr>
                            </w:pPr>
                            <w:r w:rsidRPr="00A36198">
                              <w:rPr>
                                <w:rFonts w:ascii="Times New Roman" w:hAnsi="Times New Roman" w:cs="Times New Roman"/>
                                <w:sz w:val="20"/>
                                <w:szCs w:val="20"/>
                              </w:rPr>
                              <w:t>These requirements are only valid from Rel-16 onwards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D30EF12" id="_x0000_t202" coordsize="21600,21600" o:spt="202" path="m,l,21600r21600,l21600,xe">
                <v:stroke joinstyle="miter"/>
                <v:path gradientshapeok="t" o:connecttype="rect"/>
              </v:shapetype>
              <v:shape id="Text Box 2" o:spid="_x0000_s1026" type="#_x0000_t202" style="width:481.55pt;height:112.4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" filled="f" strokeweight=".5pt">
                <v:textbox style="mso-fit-shape-to-text:t">
                  <w:txbxContent>
                    <w:p w14:paraId="648ED4EA" w14:textId="77777777" w:rsidR="00791CBD" w:rsidRPr="00A36198" w:rsidRDefault="00791CBD" w:rsidP="00791CBD">
                      <w:pPr>
                        <w:pStyle w:val="tah0"/>
                        <w:numPr>
                          <w:ilvl w:val="0"/>
                          <w:numId w:val="26"/>
                        </w:numPr>
                        <w:rPr>
                          <w:rFonts w:ascii="Times New Roman" w:hAnsi="Times New Roman" w:cs="Times New Roman"/>
                          <w:sz w:val="20"/>
                          <w:szCs w:val="20"/>
                        </w:rPr>
                      </w:pPr>
                      <w:r w:rsidRPr="00A46016">
                        <w:rPr>
                          <w:rFonts w:ascii="Times New Roman" w:hAnsi="Times New Roman" w:cs="Times New Roman"/>
                          <w:sz w:val="20"/>
                          <w:szCs w:val="20"/>
                        </w:rPr>
                        <w:t xml:space="preserve">FR2 UE Beam Correspondence requirements to ensure that UE performs beam correspondence </w:t>
                      </w:r>
                      <w:r w:rsidRPr="003607C8">
                        <w:rPr>
                          <w:rFonts w:ascii="Times New Roman" w:hAnsi="Times New Roman" w:cs="Times New Roman"/>
                          <w:b/>
                          <w:color w:val="0000FF"/>
                          <w:sz w:val="20"/>
                          <w:szCs w:val="20"/>
                        </w:rPr>
                        <w:t>based on DL reference signal (SSB or CSI-RS)</w:t>
                      </w:r>
                      <w:r w:rsidRPr="00A46016">
                        <w:rPr>
                          <w:rFonts w:ascii="Times New Roman" w:hAnsi="Times New Roman" w:cs="Times New Roman"/>
                          <w:sz w:val="20"/>
                          <w:szCs w:val="20"/>
                        </w:rPr>
                        <w:t xml:space="preserve"> configured by the network [RAN4]</w:t>
                      </w:r>
                    </w:p>
                    <w:p w14:paraId="568AEEFF" w14:textId="77777777" w:rsidR="00791CBD" w:rsidRPr="00A36198" w:rsidRDefault="00791CBD" w:rsidP="00791CBD">
                      <w:pPr>
                        <w:pStyle w:val="tah0"/>
                        <w:numPr>
                          <w:ilvl w:val="1"/>
                          <w:numId w:val="26"/>
                        </w:numPr>
                        <w:rPr>
                          <w:rFonts w:ascii="Times New Roman" w:hAnsi="Times New Roman" w:cs="Times New Roman"/>
                          <w:sz w:val="20"/>
                          <w:szCs w:val="20"/>
                        </w:rPr>
                      </w:pPr>
                      <w:r w:rsidRPr="00A36198">
                        <w:rPr>
                          <w:rFonts w:ascii="Times New Roman" w:hAnsi="Times New Roman" w:cs="Times New Roman"/>
                          <w:sz w:val="20"/>
                          <w:szCs w:val="20"/>
                        </w:rPr>
                        <w:t>This work is started after RAN#84 when the Rel-15 Beam Correspondence requirements are completed</w:t>
                      </w:r>
                    </w:p>
                    <w:p w14:paraId="2AFF8C3F" w14:textId="77777777" w:rsidR="00791CBD" w:rsidRDefault="00791CBD" w:rsidP="00791CBD">
                      <w:pPr>
                        <w:pStyle w:val="tah0"/>
                        <w:numPr>
                          <w:ilvl w:val="0"/>
                          <w:numId w:val="26"/>
                        </w:numPr>
                        <w:rPr>
                          <w:rFonts w:ascii="Times New Roman" w:hAnsi="Times New Roman" w:cs="Times New Roman"/>
                          <w:sz w:val="20"/>
                          <w:szCs w:val="20"/>
                        </w:rPr>
                      </w:pPr>
                      <w:r w:rsidRPr="00A36198">
                        <w:rPr>
                          <w:rFonts w:ascii="Times New Roman" w:hAnsi="Times New Roman" w:cs="Times New Roman"/>
                          <w:sz w:val="20"/>
                          <w:szCs w:val="20"/>
                        </w:rPr>
                        <w:t>UE capability for supporting </w:t>
                      </w:r>
                      <w:r w:rsidRPr="003607C8">
                        <w:rPr>
                          <w:rFonts w:ascii="Times New Roman" w:hAnsi="Times New Roman" w:cs="Times New Roman"/>
                          <w:b/>
                          <w:color w:val="0000FF"/>
                          <w:sz w:val="20"/>
                          <w:szCs w:val="20"/>
                        </w:rPr>
                        <w:t>SSB based on BC and/or CSI-RS based on BC</w:t>
                      </w:r>
                      <w:r w:rsidRPr="003607C8">
                        <w:rPr>
                          <w:rFonts w:ascii="Times New Roman" w:hAnsi="Times New Roman" w:cs="Times New Roman"/>
                          <w:color w:val="0000FF"/>
                          <w:sz w:val="20"/>
                          <w:szCs w:val="20"/>
                        </w:rPr>
                        <w:t xml:space="preserve"> </w:t>
                      </w:r>
                      <w:r w:rsidRPr="00A36198">
                        <w:rPr>
                          <w:rFonts w:ascii="Times New Roman" w:hAnsi="Times New Roman" w:cs="Times New Roman"/>
                          <w:sz w:val="20"/>
                          <w:szCs w:val="20"/>
                        </w:rPr>
                        <w:t>will be further discussed in WI phase.</w:t>
                      </w:r>
                    </w:p>
                    <w:p w14:paraId="2C9748DF" w14:textId="28B41E09" w:rsidR="00791CBD" w:rsidRPr="00791CBD" w:rsidRDefault="00791CBD" w:rsidP="00D816E8">
                      <w:pPr>
                        <w:pStyle w:val="tah0"/>
                        <w:numPr>
                          <w:ilvl w:val="1"/>
                          <w:numId w:val="26"/>
                        </w:numPr>
                        <w:rPr>
                          <w:rFonts w:ascii="Times New Roman" w:hAnsi="Times New Roman" w:cs="Times New Roman"/>
                          <w:sz w:val="20"/>
                          <w:szCs w:val="20"/>
                        </w:rPr>
                      </w:pPr>
                      <w:r w:rsidRPr="00A36198">
                        <w:rPr>
                          <w:rFonts w:ascii="Times New Roman" w:hAnsi="Times New Roman" w:cs="Times New Roman"/>
                          <w:sz w:val="20"/>
                          <w:szCs w:val="20"/>
                        </w:rPr>
                        <w:t>These requirements are only valid from Rel-16 onwards</w:t>
                      </w:r>
                    </w:p>
                  </w:txbxContent>
                </v:textbox>
                <w10:anchorlock/>
              </v:shape>
            </w:pict>
          </mc:Fallback>
        </mc:AlternateContent>
      </w:r>
    </w:p>
    <w:p w14:paraId="71FBD93E" w14:textId="330C2109" w:rsidR="003607C8" w:rsidRDefault="003607C8" w:rsidP="006351E2">
      <w:pPr>
        <w:rPr>
          <w:rFonts w:hint="eastAsia"/>
          <w:lang w:eastAsia="ko-KR"/>
        </w:rPr>
      </w:pPr>
      <w:r>
        <w:rPr>
          <w:rFonts w:hint="eastAsia"/>
          <w:lang w:eastAsia="ko-KR"/>
        </w:rPr>
        <w:t xml:space="preserve">However, in agreed WF[2], </w:t>
      </w:r>
      <w:r>
        <w:rPr>
          <w:lang w:eastAsia="ko-KR"/>
        </w:rPr>
        <w:t xml:space="preserve">mentioned that need two times of testing when </w:t>
      </w:r>
      <w:r w:rsidR="007446AD">
        <w:rPr>
          <w:lang w:eastAsia="ko-KR"/>
        </w:rPr>
        <w:t>satisfy EIRP (peak and spherical) requirements with updated side conditions and/or configuration to be defined in rel-16 for both BC bit-0 and bit-1 UE.</w:t>
      </w:r>
    </w:p>
    <w:p w14:paraId="6CE3C194" w14:textId="77777777" w:rsidR="003607C8" w:rsidRDefault="003607C8" w:rsidP="006351E2">
      <w:pPr>
        <w:rPr>
          <w:lang w:eastAsia="ko-KR"/>
        </w:rPr>
      </w:pPr>
    </w:p>
    <w:p w14:paraId="0CC7E656" w14:textId="77777777" w:rsidR="00000000" w:rsidRPr="003607C8" w:rsidRDefault="0002166F" w:rsidP="003607C8">
      <w:pPr>
        <w:numPr>
          <w:ilvl w:val="0"/>
          <w:numId w:val="28"/>
        </w:numPr>
        <w:rPr>
          <w:lang w:val="en-US" w:eastAsia="ko-KR"/>
        </w:rPr>
      </w:pPr>
      <w:r w:rsidRPr="003607C8">
        <w:rPr>
          <w:lang w:val="en-US" w:eastAsia="ko-KR"/>
        </w:rPr>
        <w:t>If UE support Rel-16 BC and UE is Rel-15 BC bit-1 UE,</w:t>
      </w:r>
    </w:p>
    <w:p w14:paraId="6BDC253D" w14:textId="77777777" w:rsidR="00000000" w:rsidRPr="003607C8" w:rsidRDefault="0002166F" w:rsidP="003607C8">
      <w:pPr>
        <w:numPr>
          <w:ilvl w:val="1"/>
          <w:numId w:val="28"/>
        </w:numPr>
        <w:rPr>
          <w:lang w:val="en-US" w:eastAsia="ko-KR"/>
        </w:rPr>
      </w:pPr>
      <w:r w:rsidRPr="003607C8">
        <w:rPr>
          <w:lang w:val="en-US" w:eastAsia="ko-KR"/>
        </w:rPr>
        <w:t>UE test EIRP (peak and spherical) requirement based on UE autonomous BC with</w:t>
      </w:r>
      <w:r w:rsidRPr="003607C8">
        <w:rPr>
          <w:lang w:val="en-US" w:eastAsia="ko-KR"/>
        </w:rPr>
        <w:t xml:space="preserve"> updated side condition and/or configuration to be defined in Rel-16; </w:t>
      </w:r>
    </w:p>
    <w:p w14:paraId="778D979B" w14:textId="77777777" w:rsidR="00000000" w:rsidRPr="003607C8" w:rsidRDefault="0002166F" w:rsidP="003607C8">
      <w:pPr>
        <w:numPr>
          <w:ilvl w:val="1"/>
          <w:numId w:val="28"/>
        </w:numPr>
        <w:rPr>
          <w:lang w:val="en-US" w:eastAsia="ko-KR"/>
        </w:rPr>
      </w:pPr>
      <w:r w:rsidRPr="003607C8">
        <w:rPr>
          <w:lang w:val="en-US" w:eastAsia="ko-KR"/>
        </w:rPr>
        <w:t xml:space="preserve">If passed, Rel-15 EIRP (peak and spherical) requirement can be skipped. But </w:t>
      </w:r>
      <w:r w:rsidRPr="00132B2E">
        <w:rPr>
          <w:b/>
          <w:color w:val="0000FF"/>
          <w:lang w:val="en-US" w:eastAsia="ko-KR"/>
        </w:rPr>
        <w:t xml:space="preserve">two times of testing (for SSB-only </w:t>
      </w:r>
      <w:r w:rsidRPr="00132B2E">
        <w:rPr>
          <w:b/>
          <w:color w:val="0000FF"/>
          <w:lang w:val="en-US" w:eastAsia="ko-KR"/>
        </w:rPr>
        <w:t>and CSI-RS only) are needed</w:t>
      </w:r>
      <w:r w:rsidRPr="003607C8">
        <w:rPr>
          <w:lang w:val="en-US" w:eastAsia="ko-KR"/>
        </w:rPr>
        <w:t>.</w:t>
      </w:r>
    </w:p>
    <w:p w14:paraId="0DFE1EA8" w14:textId="77777777" w:rsidR="00000000" w:rsidRPr="003607C8" w:rsidRDefault="0002166F" w:rsidP="003607C8">
      <w:pPr>
        <w:numPr>
          <w:ilvl w:val="0"/>
          <w:numId w:val="28"/>
        </w:numPr>
        <w:rPr>
          <w:lang w:val="en-US" w:eastAsia="ko-KR"/>
        </w:rPr>
      </w:pPr>
      <w:r w:rsidRPr="003607C8">
        <w:rPr>
          <w:lang w:val="en-US" w:eastAsia="ko-KR"/>
        </w:rPr>
        <w:t>Alt.1: If UE support Rel-16 BC and UE is Rel-15 BC bit-0 UE,</w:t>
      </w:r>
    </w:p>
    <w:p w14:paraId="68EAC48F" w14:textId="77777777" w:rsidR="00000000" w:rsidRPr="003607C8" w:rsidRDefault="0002166F" w:rsidP="003607C8">
      <w:pPr>
        <w:numPr>
          <w:ilvl w:val="1"/>
          <w:numId w:val="28"/>
        </w:numPr>
        <w:rPr>
          <w:lang w:val="en-US" w:eastAsia="ko-KR"/>
        </w:rPr>
      </w:pPr>
      <w:r w:rsidRPr="003607C8">
        <w:rPr>
          <w:lang w:val="en-US" w:eastAsia="ko-KR"/>
        </w:rPr>
        <w:lastRenderedPageBreak/>
        <w:t>It is invalid scenario and this is</w:t>
      </w:r>
      <w:r w:rsidRPr="003607C8">
        <w:rPr>
          <w:lang w:val="en-US" w:eastAsia="ko-KR"/>
        </w:rPr>
        <w:t xml:space="preserve"> not allowed</w:t>
      </w:r>
    </w:p>
    <w:p w14:paraId="11837E44" w14:textId="77777777" w:rsidR="00000000" w:rsidRPr="003607C8" w:rsidRDefault="0002166F" w:rsidP="003607C8">
      <w:pPr>
        <w:numPr>
          <w:ilvl w:val="0"/>
          <w:numId w:val="28"/>
        </w:numPr>
        <w:rPr>
          <w:lang w:val="en-US" w:eastAsia="ko-KR"/>
        </w:rPr>
      </w:pPr>
      <w:r w:rsidRPr="003607C8">
        <w:rPr>
          <w:lang w:val="en-US" w:eastAsia="ko-KR"/>
        </w:rPr>
        <w:t>Alt.2: If UE support Rel-16 BC and UE is Rel-15 BC bit-0 UE,</w:t>
      </w:r>
    </w:p>
    <w:p w14:paraId="7C8FA1C9" w14:textId="77777777" w:rsidR="00000000" w:rsidRPr="003607C8" w:rsidRDefault="0002166F" w:rsidP="003607C8">
      <w:pPr>
        <w:numPr>
          <w:ilvl w:val="1"/>
          <w:numId w:val="28"/>
        </w:numPr>
        <w:rPr>
          <w:lang w:val="en-US" w:eastAsia="ko-KR"/>
        </w:rPr>
      </w:pPr>
      <w:r w:rsidRPr="003607C8">
        <w:rPr>
          <w:lang w:val="en-US" w:eastAsia="ko-KR"/>
        </w:rPr>
        <w:t>UE test EIRP (peak and spherical) requirement base</w:t>
      </w:r>
      <w:r w:rsidRPr="003607C8">
        <w:rPr>
          <w:lang w:val="en-US" w:eastAsia="ko-KR"/>
        </w:rPr>
        <w:t>d on UL beam sweeping assistance with updated side conditions and/or configuration to be defined in Rel-16;</w:t>
      </w:r>
    </w:p>
    <w:p w14:paraId="2D3E86DE" w14:textId="77777777" w:rsidR="00000000" w:rsidRPr="003607C8" w:rsidRDefault="0002166F" w:rsidP="003607C8">
      <w:pPr>
        <w:numPr>
          <w:ilvl w:val="1"/>
          <w:numId w:val="28"/>
        </w:numPr>
        <w:rPr>
          <w:lang w:val="en-US" w:eastAsia="ko-KR"/>
        </w:rPr>
      </w:pPr>
      <w:r w:rsidRPr="003607C8">
        <w:rPr>
          <w:lang w:val="en-US" w:eastAsia="ko-KR"/>
        </w:rPr>
        <w:t>UE test beam correspondence tolerance with updated side condition and/or configura</w:t>
      </w:r>
      <w:r w:rsidRPr="003607C8">
        <w:rPr>
          <w:lang w:val="en-US" w:eastAsia="ko-KR"/>
        </w:rPr>
        <w:t>tion to be defined in Rel-16;</w:t>
      </w:r>
    </w:p>
    <w:p w14:paraId="52C8CD63" w14:textId="77777777" w:rsidR="00000000" w:rsidRPr="003607C8" w:rsidRDefault="0002166F" w:rsidP="003607C8">
      <w:pPr>
        <w:numPr>
          <w:ilvl w:val="1"/>
          <w:numId w:val="28"/>
        </w:numPr>
        <w:rPr>
          <w:lang w:val="en-US" w:eastAsia="ko-KR"/>
        </w:rPr>
      </w:pPr>
      <w:r w:rsidRPr="003607C8">
        <w:rPr>
          <w:lang w:val="en-US" w:eastAsia="ko-KR"/>
        </w:rPr>
        <w:t xml:space="preserve">If passed, Rel-15 EIRP (peak and spherical) requirement can be skipped. </w:t>
      </w:r>
      <w:r w:rsidRPr="00132B2E">
        <w:rPr>
          <w:b/>
          <w:color w:val="0000FF"/>
          <w:lang w:val="en-US" w:eastAsia="ko-KR"/>
        </w:rPr>
        <w:t>But two times of testing (for SSB-only and CSI-RS only) are needed</w:t>
      </w:r>
      <w:r w:rsidRPr="003607C8">
        <w:rPr>
          <w:lang w:val="en-US" w:eastAsia="ko-KR"/>
        </w:rPr>
        <w:t>.</w:t>
      </w:r>
    </w:p>
    <w:p w14:paraId="4FFFFFFB" w14:textId="77777777" w:rsidR="003607C8" w:rsidRDefault="003607C8" w:rsidP="006351E2">
      <w:pPr>
        <w:rPr>
          <w:lang w:val="en-US" w:eastAsia="ko-KR"/>
        </w:rPr>
      </w:pPr>
    </w:p>
    <w:p w14:paraId="735C1954" w14:textId="3D1D4E01" w:rsidR="007446AD" w:rsidRDefault="000E73F4" w:rsidP="006351E2">
      <w:pPr>
        <w:rPr>
          <w:lang w:val="en-US" w:eastAsia="ko-KR"/>
        </w:rPr>
      </w:pPr>
      <w:r>
        <w:rPr>
          <w:lang w:val="en-US" w:eastAsia="ko-KR"/>
        </w:rPr>
        <w:t>Generally, we</w:t>
      </w:r>
      <w:r w:rsidR="007446AD">
        <w:rPr>
          <w:lang w:val="en-US" w:eastAsia="ko-KR"/>
        </w:rPr>
        <w:t xml:space="preserve"> </w:t>
      </w:r>
      <w:r w:rsidR="00791CBD">
        <w:rPr>
          <w:lang w:val="en-US" w:eastAsia="ko-KR"/>
        </w:rPr>
        <w:t xml:space="preserve">believe </w:t>
      </w:r>
      <w:r w:rsidR="007446AD">
        <w:rPr>
          <w:lang w:val="en-US" w:eastAsia="ko-KR"/>
        </w:rPr>
        <w:t xml:space="preserve">that both SSB-only and CSI-RS only are not need to specify in rel-16 based on </w:t>
      </w:r>
      <w:r>
        <w:rPr>
          <w:lang w:val="en-US" w:eastAsia="ko-KR"/>
        </w:rPr>
        <w:t>the latest</w:t>
      </w:r>
      <w:r w:rsidR="007446AD">
        <w:rPr>
          <w:lang w:val="en-US" w:eastAsia="ko-KR"/>
        </w:rPr>
        <w:t xml:space="preserve"> WID</w:t>
      </w:r>
      <w:r>
        <w:rPr>
          <w:lang w:val="en-US" w:eastAsia="ko-KR"/>
        </w:rPr>
        <w:t xml:space="preserve"> on enhancement of UE RF requirements</w:t>
      </w:r>
      <w:r w:rsidR="007446AD">
        <w:rPr>
          <w:lang w:val="en-US" w:eastAsia="ko-KR"/>
        </w:rPr>
        <w:t xml:space="preserve"> since </w:t>
      </w:r>
      <w:r w:rsidR="0046359A">
        <w:rPr>
          <w:lang w:val="en-US" w:eastAsia="ko-KR"/>
        </w:rPr>
        <w:t>SSB only and/or CSI-RS only will</w:t>
      </w:r>
      <w:r w:rsidR="007446AD">
        <w:rPr>
          <w:lang w:val="en-US" w:eastAsia="ko-KR"/>
        </w:rPr>
        <w:t xml:space="preserve"> be </w:t>
      </w:r>
      <w:r w:rsidR="0046359A">
        <w:rPr>
          <w:lang w:val="en-US" w:eastAsia="ko-KR"/>
        </w:rPr>
        <w:t>considered for enhanced BC requirem</w:t>
      </w:r>
      <w:r w:rsidR="00791CBD">
        <w:rPr>
          <w:lang w:val="en-US" w:eastAsia="ko-KR"/>
        </w:rPr>
        <w:t>ents in rel-16</w:t>
      </w:r>
      <w:r>
        <w:rPr>
          <w:lang w:val="en-US" w:eastAsia="ko-KR"/>
        </w:rPr>
        <w:t>. It means only one resource based BC requirements is possible solution</w:t>
      </w:r>
      <w:r w:rsidR="00791CBD">
        <w:rPr>
          <w:lang w:val="en-US" w:eastAsia="ko-KR"/>
        </w:rPr>
        <w:t xml:space="preserve"> not </w:t>
      </w:r>
      <w:r>
        <w:rPr>
          <w:lang w:val="en-US" w:eastAsia="ko-KR"/>
        </w:rPr>
        <w:t xml:space="preserve">mandate define </w:t>
      </w:r>
      <w:r w:rsidR="00791CBD">
        <w:rPr>
          <w:lang w:val="en-US" w:eastAsia="ko-KR"/>
        </w:rPr>
        <w:t>both configurations.</w:t>
      </w:r>
    </w:p>
    <w:p w14:paraId="34E37736" w14:textId="029418A4" w:rsidR="0046359A" w:rsidRDefault="000E73F4" w:rsidP="006351E2">
      <w:pPr>
        <w:rPr>
          <w:lang w:val="en-US" w:eastAsia="ko-KR"/>
        </w:rPr>
      </w:pPr>
      <w:r>
        <w:rPr>
          <w:lang w:val="en-US" w:eastAsia="ko-KR"/>
        </w:rPr>
        <w:t xml:space="preserve">RAN1 </w:t>
      </w:r>
      <w:r w:rsidR="0046359A">
        <w:rPr>
          <w:lang w:val="en-US" w:eastAsia="ko-KR"/>
        </w:rPr>
        <w:t>consider</w:t>
      </w:r>
      <w:r w:rsidR="00791CBD">
        <w:rPr>
          <w:lang w:val="en-US" w:eastAsia="ko-KR"/>
        </w:rPr>
        <w:t>ed</w:t>
      </w:r>
      <w:r>
        <w:rPr>
          <w:lang w:val="en-US" w:eastAsia="ko-KR"/>
        </w:rPr>
        <w:t xml:space="preserve"> either SSB and/or</w:t>
      </w:r>
      <w:r w:rsidR="0046359A">
        <w:rPr>
          <w:lang w:val="en-US" w:eastAsia="ko-KR"/>
        </w:rPr>
        <w:t xml:space="preserve"> CSI-RS will be used for beam management</w:t>
      </w:r>
      <w:r w:rsidR="00791CBD">
        <w:rPr>
          <w:lang w:val="en-US" w:eastAsia="ko-KR"/>
        </w:rPr>
        <w:t xml:space="preserve"> scheme however</w:t>
      </w:r>
      <w:r w:rsidR="0046359A">
        <w:rPr>
          <w:lang w:val="en-US" w:eastAsia="ko-KR"/>
        </w:rPr>
        <w:t xml:space="preserve"> </w:t>
      </w:r>
      <w:r w:rsidR="00791CBD">
        <w:rPr>
          <w:lang w:val="en-US" w:eastAsia="ko-KR"/>
        </w:rPr>
        <w:t>explicit definition</w:t>
      </w:r>
      <w:r w:rsidR="00791CBD">
        <w:rPr>
          <w:lang w:val="en-US" w:eastAsia="ko-KR"/>
        </w:rPr>
        <w:t xml:space="preserve"> of their use cases and </w:t>
      </w:r>
      <w:r w:rsidR="0046359A">
        <w:rPr>
          <w:lang w:val="en-US" w:eastAsia="ko-KR"/>
        </w:rPr>
        <w:t xml:space="preserve">beam </w:t>
      </w:r>
      <w:r w:rsidR="00791CBD">
        <w:rPr>
          <w:lang w:val="en-US" w:eastAsia="ko-KR"/>
        </w:rPr>
        <w:t xml:space="preserve">width was </w:t>
      </w:r>
      <w:r w:rsidR="0046359A">
        <w:rPr>
          <w:lang w:val="en-US" w:eastAsia="ko-KR"/>
        </w:rPr>
        <w:t>not</w:t>
      </w:r>
      <w:r w:rsidR="00791CBD">
        <w:rPr>
          <w:lang w:val="en-US" w:eastAsia="ko-KR"/>
        </w:rPr>
        <w:t xml:space="preserve"> clearly specified</w:t>
      </w:r>
      <w:r w:rsidR="0046359A">
        <w:rPr>
          <w:lang w:val="en-US" w:eastAsia="ko-KR"/>
        </w:rPr>
        <w:t>.</w:t>
      </w:r>
      <w:r w:rsidR="00791CBD">
        <w:rPr>
          <w:lang w:val="en-US" w:eastAsia="ko-KR"/>
        </w:rPr>
        <w:t xml:space="preserve"> But generally SSB </w:t>
      </w:r>
      <w:r>
        <w:rPr>
          <w:lang w:val="en-US" w:eastAsia="ko-KR"/>
        </w:rPr>
        <w:t xml:space="preserve">resource are </w:t>
      </w:r>
      <w:r w:rsidR="00791CBD">
        <w:rPr>
          <w:lang w:val="en-US" w:eastAsia="ko-KR"/>
        </w:rPr>
        <w:t>gNB specific inform</w:t>
      </w:r>
      <w:r>
        <w:rPr>
          <w:lang w:val="en-US" w:eastAsia="ko-KR"/>
        </w:rPr>
        <w:t>ation and CSI-RS resource are</w:t>
      </w:r>
      <w:r w:rsidR="00791CBD">
        <w:rPr>
          <w:lang w:val="en-US" w:eastAsia="ko-KR"/>
        </w:rPr>
        <w:t xml:space="preserve"> UE specific in</w:t>
      </w:r>
      <w:r>
        <w:rPr>
          <w:lang w:val="en-US" w:eastAsia="ko-KR"/>
        </w:rPr>
        <w:t>formation to receive wanted signals</w:t>
      </w:r>
      <w:r w:rsidR="00791CBD">
        <w:rPr>
          <w:lang w:val="en-US" w:eastAsia="ko-KR"/>
        </w:rPr>
        <w:t xml:space="preserve"> </w:t>
      </w:r>
      <w:r>
        <w:rPr>
          <w:lang w:val="en-US" w:eastAsia="ko-KR"/>
        </w:rPr>
        <w:t xml:space="preserve">with </w:t>
      </w:r>
      <w:r w:rsidR="0026788B">
        <w:rPr>
          <w:lang w:val="en-US" w:eastAsia="ko-KR"/>
        </w:rPr>
        <w:t xml:space="preserve">fine </w:t>
      </w:r>
      <w:r w:rsidR="00791CBD">
        <w:rPr>
          <w:lang w:val="en-US" w:eastAsia="ko-KR"/>
        </w:rPr>
        <w:t>beam.</w:t>
      </w:r>
    </w:p>
    <w:p w14:paraId="2DD9D9C8" w14:textId="5FA2EAFF" w:rsidR="000E73F4" w:rsidRDefault="000E73F4" w:rsidP="000E73F4">
      <w:pPr>
        <w:rPr>
          <w:lang w:val="en-US" w:eastAsia="ko-KR"/>
        </w:rPr>
      </w:pPr>
      <w:r w:rsidRPr="0026788B">
        <w:rPr>
          <w:b/>
          <w:lang w:val="en-US" w:eastAsia="ko-KR"/>
        </w:rPr>
        <w:t>Observation1</w:t>
      </w:r>
      <w:r w:rsidRPr="0026788B">
        <w:rPr>
          <w:rFonts w:hint="eastAsia"/>
          <w:b/>
          <w:lang w:val="en-US" w:eastAsia="ko-KR"/>
        </w:rPr>
        <w:t>:</w:t>
      </w:r>
      <w:r>
        <w:rPr>
          <w:rFonts w:hint="eastAsia"/>
          <w:lang w:val="en-US" w:eastAsia="ko-KR"/>
        </w:rPr>
        <w:t xml:space="preserve"> </w:t>
      </w:r>
      <w:r>
        <w:rPr>
          <w:lang w:val="en-US" w:eastAsia="ko-KR"/>
        </w:rPr>
        <w:t>G</w:t>
      </w:r>
      <w:r>
        <w:rPr>
          <w:lang w:val="en-US" w:eastAsia="ko-KR"/>
        </w:rPr>
        <w:t xml:space="preserve">enerally </w:t>
      </w:r>
      <w:r>
        <w:rPr>
          <w:lang w:val="en-US" w:eastAsia="ko-KR"/>
        </w:rPr>
        <w:t>SSB resource are</w:t>
      </w:r>
      <w:r w:rsidR="00C74EBD">
        <w:rPr>
          <w:lang w:val="en-US" w:eastAsia="ko-KR"/>
        </w:rPr>
        <w:t xml:space="preserve"> common resource </w:t>
      </w:r>
      <w:r>
        <w:rPr>
          <w:lang w:val="en-US" w:eastAsia="ko-KR"/>
        </w:rPr>
        <w:t xml:space="preserve">information and CSI-RS </w:t>
      </w:r>
      <w:r>
        <w:rPr>
          <w:lang w:val="en-US" w:eastAsia="ko-KR"/>
        </w:rPr>
        <w:t>resource are</w:t>
      </w:r>
      <w:r>
        <w:rPr>
          <w:lang w:val="en-US" w:eastAsia="ko-KR"/>
        </w:rPr>
        <w:t xml:space="preserve"> UE specific in</w:t>
      </w:r>
      <w:r>
        <w:rPr>
          <w:lang w:val="en-US" w:eastAsia="ko-KR"/>
        </w:rPr>
        <w:t>formation for received signals</w:t>
      </w:r>
      <w:r>
        <w:rPr>
          <w:lang w:val="en-US" w:eastAsia="ko-KR"/>
        </w:rPr>
        <w:t xml:space="preserve"> with narrow beam.</w:t>
      </w:r>
    </w:p>
    <w:p w14:paraId="68824B15" w14:textId="2771ED97" w:rsidR="000E73F4" w:rsidRDefault="000E73F4" w:rsidP="000E73F4">
      <w:pPr>
        <w:rPr>
          <w:lang w:val="en-US" w:eastAsia="ko-KR"/>
        </w:rPr>
      </w:pPr>
      <w:r w:rsidRPr="0026788B">
        <w:rPr>
          <w:b/>
          <w:lang w:val="en-US" w:eastAsia="ko-KR"/>
        </w:rPr>
        <w:t>Observation2:</w:t>
      </w:r>
      <w:r>
        <w:rPr>
          <w:lang w:val="en-US" w:eastAsia="ko-KR"/>
        </w:rPr>
        <w:t xml:space="preserve"> From the latest WID, It is not block to specify only one resource based enhanced BC requirements such as SSB only or CSI-RS only. </w:t>
      </w:r>
    </w:p>
    <w:p w14:paraId="65760C72" w14:textId="16A0871F" w:rsidR="0026788B" w:rsidRDefault="0026788B" w:rsidP="000E73F4">
      <w:pPr>
        <w:rPr>
          <w:lang w:val="en-US" w:eastAsia="ko-KR"/>
        </w:rPr>
      </w:pPr>
      <w:r>
        <w:rPr>
          <w:lang w:val="en-US" w:eastAsia="ko-KR"/>
        </w:rPr>
        <w:t xml:space="preserve">Also, if RAN4 consider SSB only based BC requirements, </w:t>
      </w:r>
      <w:r w:rsidR="002520BF">
        <w:rPr>
          <w:lang w:val="en-US" w:eastAsia="ko-KR"/>
        </w:rPr>
        <w:t>it means that SSB only used for idle mode and connected mode with narrow beam. Then SSB</w:t>
      </w:r>
      <w:r w:rsidR="00E24634">
        <w:rPr>
          <w:lang w:val="en-US" w:eastAsia="ko-KR"/>
        </w:rPr>
        <w:t xml:space="preserve"> 64-</w:t>
      </w:r>
      <w:r w:rsidR="0095555D">
        <w:rPr>
          <w:lang w:val="en-US" w:eastAsia="ko-KR"/>
        </w:rPr>
        <w:t xml:space="preserve">resource with 120 kHz SCS will be allocated </w:t>
      </w:r>
      <w:r w:rsidR="00E24634">
        <w:rPr>
          <w:lang w:val="en-US" w:eastAsia="ko-KR"/>
        </w:rPr>
        <w:t>in almost 4</w:t>
      </w:r>
      <w:r w:rsidR="0095555D">
        <w:rPr>
          <w:lang w:val="en-US" w:eastAsia="ko-KR"/>
        </w:rPr>
        <w:t>ms. So it is not real use case in real field</w:t>
      </w:r>
      <w:r w:rsidR="00E24634">
        <w:rPr>
          <w:lang w:val="en-US" w:eastAsia="ko-KR"/>
        </w:rPr>
        <w:t xml:space="preserve"> as common resource</w:t>
      </w:r>
      <w:r w:rsidR="0095555D">
        <w:rPr>
          <w:lang w:val="en-US" w:eastAsia="ko-KR"/>
        </w:rPr>
        <w:t>.</w:t>
      </w:r>
      <w:r w:rsidR="0095555D">
        <w:rPr>
          <w:rFonts w:hint="eastAsia"/>
          <w:lang w:val="en-US" w:eastAsia="ko-KR"/>
        </w:rPr>
        <w:t xml:space="preserve"> </w:t>
      </w:r>
      <w:r w:rsidR="0095555D">
        <w:rPr>
          <w:lang w:val="en-US" w:eastAsia="ko-KR"/>
        </w:rPr>
        <w:t xml:space="preserve">Furthermore </w:t>
      </w:r>
      <w:r>
        <w:rPr>
          <w:lang w:val="en-US" w:eastAsia="ko-KR"/>
        </w:rPr>
        <w:t>the current EIRP</w:t>
      </w:r>
      <w:r>
        <w:rPr>
          <w:lang w:val="en-US" w:eastAsia="ko-KR"/>
        </w:rPr>
        <w:t xml:space="preserve"> </w:t>
      </w:r>
      <w:r>
        <w:rPr>
          <w:lang w:val="en-US" w:eastAsia="ko-KR"/>
        </w:rPr>
        <w:t xml:space="preserve">in rel-15 could not guarantee whether or keep the existing peak and spherical EIRP. </w:t>
      </w:r>
      <w:r w:rsidR="00C231F6">
        <w:rPr>
          <w:lang w:val="en-US" w:eastAsia="ko-KR"/>
        </w:rPr>
        <w:t>RAN4 need to study for</w:t>
      </w:r>
      <w:r>
        <w:rPr>
          <w:lang w:val="en-US" w:eastAsia="ko-KR"/>
        </w:rPr>
        <w:t xml:space="preserve"> some beam refinement procedure </w:t>
      </w:r>
      <w:r w:rsidR="0095555D">
        <w:rPr>
          <w:lang w:val="en-US" w:eastAsia="ko-KR"/>
        </w:rPr>
        <w:t xml:space="preserve">from wide beam to narrow beam </w:t>
      </w:r>
      <w:r w:rsidR="00C231F6">
        <w:rPr>
          <w:lang w:val="en-US" w:eastAsia="ko-KR"/>
        </w:rPr>
        <w:t>to keep the rel-15 EIRP levels</w:t>
      </w:r>
      <w:r>
        <w:rPr>
          <w:lang w:val="en-US" w:eastAsia="ko-KR"/>
        </w:rPr>
        <w:t xml:space="preserve">. It is quite difficult to the restricted time schedule in rel-16. </w:t>
      </w:r>
    </w:p>
    <w:p w14:paraId="08DB172F" w14:textId="18F14F49" w:rsidR="0026788B" w:rsidRDefault="0026788B" w:rsidP="000E73F4">
      <w:pPr>
        <w:rPr>
          <w:lang w:val="en-US" w:eastAsia="ko-KR"/>
        </w:rPr>
      </w:pPr>
      <w:r w:rsidRPr="0026788B">
        <w:rPr>
          <w:b/>
          <w:lang w:val="en-US" w:eastAsia="ko-KR"/>
        </w:rPr>
        <w:t>Observati</w:t>
      </w:r>
      <w:r>
        <w:rPr>
          <w:b/>
          <w:lang w:val="en-US" w:eastAsia="ko-KR"/>
        </w:rPr>
        <w:t>on3</w:t>
      </w:r>
      <w:r w:rsidRPr="0026788B">
        <w:rPr>
          <w:b/>
          <w:lang w:val="en-US" w:eastAsia="ko-KR"/>
        </w:rPr>
        <w:t>:</w:t>
      </w:r>
      <w:r>
        <w:rPr>
          <w:lang w:val="en-US" w:eastAsia="ko-KR"/>
        </w:rPr>
        <w:t xml:space="preserve"> </w:t>
      </w:r>
      <w:r>
        <w:rPr>
          <w:lang w:val="en-US" w:eastAsia="ko-KR"/>
        </w:rPr>
        <w:t xml:space="preserve">If RAN4 keep current EIRP </w:t>
      </w:r>
      <w:r w:rsidRPr="0026788B">
        <w:rPr>
          <w:lang w:val="en-US" w:eastAsia="ko-KR"/>
        </w:rPr>
        <w:t>(peak and spherical)</w:t>
      </w:r>
      <w:r w:rsidR="00C231F6">
        <w:rPr>
          <w:lang w:val="en-US" w:eastAsia="ko-KR"/>
        </w:rPr>
        <w:t xml:space="preserve"> in rel-15, </w:t>
      </w:r>
      <w:r w:rsidR="0095555D">
        <w:rPr>
          <w:lang w:val="en-US" w:eastAsia="ko-KR"/>
        </w:rPr>
        <w:t xml:space="preserve">SSB </w:t>
      </w:r>
      <w:r>
        <w:rPr>
          <w:lang w:val="en-US" w:eastAsia="ko-KR"/>
        </w:rPr>
        <w:t>only based BC requirements</w:t>
      </w:r>
      <w:r w:rsidR="00C231F6">
        <w:rPr>
          <w:lang w:val="en-US" w:eastAsia="ko-KR"/>
        </w:rPr>
        <w:t xml:space="preserve"> </w:t>
      </w:r>
      <w:r w:rsidR="0019347E">
        <w:rPr>
          <w:lang w:val="en-US" w:eastAsia="ko-KR"/>
        </w:rPr>
        <w:t>is not realistic use case. H</w:t>
      </w:r>
      <w:r>
        <w:rPr>
          <w:lang w:val="en-US" w:eastAsia="ko-KR"/>
        </w:rPr>
        <w:t xml:space="preserve">owever, CSI-RS only based BC requirements </w:t>
      </w:r>
      <w:r w:rsidR="0019347E">
        <w:rPr>
          <w:lang w:val="en-US" w:eastAsia="ko-KR"/>
        </w:rPr>
        <w:t>will be allocated to the dedicated UE specific</w:t>
      </w:r>
      <w:r>
        <w:rPr>
          <w:lang w:val="en-US" w:eastAsia="ko-KR"/>
        </w:rPr>
        <w:t>.</w:t>
      </w:r>
    </w:p>
    <w:p w14:paraId="01A41CFB" w14:textId="77777777" w:rsidR="000E73F4" w:rsidRDefault="000E73F4" w:rsidP="000E73F4">
      <w:pPr>
        <w:rPr>
          <w:lang w:val="en-US" w:eastAsia="ko-KR"/>
        </w:rPr>
      </w:pPr>
      <w:r>
        <w:rPr>
          <w:lang w:val="en-US" w:eastAsia="ko-KR"/>
        </w:rPr>
        <w:t>So, we propose as follow</w:t>
      </w:r>
    </w:p>
    <w:p w14:paraId="7CC3E138" w14:textId="13EC5841" w:rsidR="000E73F4" w:rsidRPr="0026788B" w:rsidRDefault="000E73F4" w:rsidP="000E73F4">
      <w:pPr>
        <w:rPr>
          <w:b/>
          <w:lang w:val="en-US" w:eastAsia="ko-KR"/>
        </w:rPr>
      </w:pPr>
      <w:r w:rsidRPr="0026788B">
        <w:rPr>
          <w:rFonts w:hint="eastAsia"/>
          <w:b/>
          <w:lang w:val="en-US" w:eastAsia="ko-KR"/>
        </w:rPr>
        <w:t>Proposal</w:t>
      </w:r>
      <w:r w:rsidR="008F775E">
        <w:rPr>
          <w:b/>
          <w:lang w:val="en-US" w:eastAsia="ko-KR"/>
        </w:rPr>
        <w:t xml:space="preserve"> 1</w:t>
      </w:r>
      <w:r w:rsidRPr="0026788B">
        <w:rPr>
          <w:rFonts w:hint="eastAsia"/>
          <w:b/>
          <w:lang w:val="en-US" w:eastAsia="ko-KR"/>
        </w:rPr>
        <w:t>:</w:t>
      </w:r>
      <w:r w:rsidRPr="0026788B">
        <w:rPr>
          <w:b/>
          <w:lang w:val="en-US" w:eastAsia="ko-KR"/>
        </w:rPr>
        <w:t xml:space="preserve"> </w:t>
      </w:r>
      <w:r w:rsidR="0026788B">
        <w:rPr>
          <w:b/>
          <w:lang w:val="en-US" w:eastAsia="ko-KR"/>
        </w:rPr>
        <w:t>To keep the current EIRP (peak and spherical) in rel-15, RAN4 only consider CSI-RS based BC requirements with update side condition.</w:t>
      </w:r>
    </w:p>
    <w:p w14:paraId="584EA179" w14:textId="5FD94932" w:rsidR="00791CBD" w:rsidRDefault="00791CBD" w:rsidP="006351E2">
      <w:pPr>
        <w:rPr>
          <w:lang w:val="en-US" w:eastAsia="ko-KR"/>
        </w:rPr>
      </w:pPr>
    </w:p>
    <w:p w14:paraId="11A4FD5D" w14:textId="39CFAE5A" w:rsidR="00132B2E" w:rsidRDefault="00132B2E" w:rsidP="00132B2E">
      <w:pPr>
        <w:pStyle w:val="2"/>
      </w:pPr>
      <w:r>
        <w:t xml:space="preserve">Open issues for enhanced BC in rel-16 </w:t>
      </w:r>
    </w:p>
    <w:p w14:paraId="58672C30" w14:textId="6FAD94BE" w:rsidR="00504F4E" w:rsidRDefault="00504F4E" w:rsidP="00504F4E">
      <w:pPr>
        <w:pStyle w:val="30"/>
      </w:pPr>
      <w:r>
        <w:t>QCL information in rel-16</w:t>
      </w:r>
    </w:p>
    <w:p w14:paraId="336974AB" w14:textId="6AE14610" w:rsidR="00504F4E" w:rsidRDefault="00504F4E" w:rsidP="00504F4E">
      <w:pPr>
        <w:rPr>
          <w:lang w:eastAsia="ko-KR"/>
        </w:rPr>
      </w:pPr>
      <w:r>
        <w:rPr>
          <w:rFonts w:hint="eastAsia"/>
          <w:lang w:eastAsia="ko-KR"/>
        </w:rPr>
        <w:t xml:space="preserve">For </w:t>
      </w:r>
      <w:r>
        <w:rPr>
          <w:lang w:eastAsia="ko-KR"/>
        </w:rPr>
        <w:t>CSI-RS only based BC requirements, RAN4 has two options</w:t>
      </w:r>
    </w:p>
    <w:p w14:paraId="366C1152" w14:textId="2BCC5844" w:rsidR="00504F4E" w:rsidRDefault="00504F4E" w:rsidP="0095555D">
      <w:pPr>
        <w:pStyle w:val="af8"/>
        <w:numPr>
          <w:ilvl w:val="0"/>
          <w:numId w:val="32"/>
        </w:numPr>
        <w:ind w:hanging="357"/>
        <w:rPr>
          <w:lang w:eastAsia="ko-KR"/>
        </w:rPr>
      </w:pPr>
      <w:r>
        <w:rPr>
          <w:lang w:eastAsia="ko-KR"/>
        </w:rPr>
        <w:t>O</w:t>
      </w:r>
      <w:r>
        <w:rPr>
          <w:rFonts w:hint="eastAsia"/>
          <w:lang w:eastAsia="ko-KR"/>
        </w:rPr>
        <w:t>ption1</w:t>
      </w:r>
      <w:r>
        <w:rPr>
          <w:lang w:eastAsia="ko-KR"/>
        </w:rPr>
        <w:t>: SSB configuration with typeD will be used for CSI-RS QCL info.</w:t>
      </w:r>
    </w:p>
    <w:p w14:paraId="0F5C19EC" w14:textId="4076B857" w:rsidR="00504F4E" w:rsidRDefault="00504F4E" w:rsidP="0095555D">
      <w:pPr>
        <w:pStyle w:val="af8"/>
        <w:numPr>
          <w:ilvl w:val="0"/>
          <w:numId w:val="32"/>
        </w:numPr>
        <w:ind w:hanging="357"/>
        <w:rPr>
          <w:lang w:eastAsia="ko-KR"/>
        </w:rPr>
      </w:pPr>
      <w:r>
        <w:rPr>
          <w:lang w:eastAsia="ko-KR"/>
        </w:rPr>
        <w:t xml:space="preserve">Option2: Hieratical CSI-RS configuration with </w:t>
      </w:r>
      <w:r w:rsidR="00761086">
        <w:rPr>
          <w:lang w:eastAsia="ko-KR"/>
        </w:rPr>
        <w:t>typeD</w:t>
      </w:r>
      <w:r>
        <w:rPr>
          <w:lang w:eastAsia="ko-KR"/>
        </w:rPr>
        <w:t xml:space="preserve"> will be used for CSI-RS QCL info</w:t>
      </w:r>
    </w:p>
    <w:p w14:paraId="713027F2" w14:textId="190E94A5" w:rsidR="00504F4E" w:rsidRPr="00B777E4" w:rsidRDefault="00B777E4" w:rsidP="00504F4E">
      <w:pPr>
        <w:rPr>
          <w:rFonts w:hint="eastAsia"/>
          <w:lang w:eastAsia="ko-KR"/>
        </w:rPr>
      </w:pPr>
      <w:r>
        <w:rPr>
          <w:lang w:eastAsia="ko-KR"/>
        </w:rPr>
        <w:t xml:space="preserve">We slightly prefer to use option1 compare to option2. Reuse is one of simple solution in current status. Option2 is need more time to address how to configure the hieratical CSI-RS configurations </w:t>
      </w:r>
    </w:p>
    <w:p w14:paraId="3B79E5DF" w14:textId="3A4CA6E6" w:rsidR="005B066B" w:rsidRDefault="00B777E4" w:rsidP="00B777E4">
      <w:pPr>
        <w:pStyle w:val="30"/>
        <w:rPr>
          <w:lang w:eastAsia="ko-KR"/>
        </w:rPr>
      </w:pPr>
      <w:r>
        <w:rPr>
          <w:lang w:eastAsia="ko-KR"/>
        </w:rPr>
        <w:t xml:space="preserve"> Rel-16 enhancement BC </w:t>
      </w:r>
      <w:r w:rsidR="005B066B">
        <w:t>UE capability</w:t>
      </w:r>
    </w:p>
    <w:p w14:paraId="0C6735D8" w14:textId="204967C3" w:rsidR="008F775E" w:rsidRDefault="00B777E4" w:rsidP="005B066B">
      <w:r>
        <w:t>Basically, rel-16 enhanced beam correspondence requirements</w:t>
      </w:r>
      <w:r w:rsidR="008F775E">
        <w:t xml:space="preserve"> will be applied from rel-16. But </w:t>
      </w:r>
      <w:r w:rsidR="0095555D">
        <w:t>basic b</w:t>
      </w:r>
      <w:r w:rsidR="008F775E">
        <w:t xml:space="preserve">eam correspondence requirements already specified in rel-15 using both SSB and CSI-RS configurations. And the target in rel-16 just improve the side conditions and keep the EIRP (peak and spherical) requirements. </w:t>
      </w:r>
    </w:p>
    <w:p w14:paraId="3D57A9CD" w14:textId="0BB1F87D" w:rsidR="008F775E" w:rsidRDefault="008F775E" w:rsidP="005B066B">
      <w:pPr>
        <w:rPr>
          <w:b/>
          <w:color w:val="0000FF"/>
          <w:lang w:val="en-US" w:eastAsia="ko-KR"/>
        </w:rPr>
      </w:pPr>
      <w:r>
        <w:lastRenderedPageBreak/>
        <w:t xml:space="preserve">So if UE support rel-16, then, the UE need to meet the rel-16 enhanced BC requirements. Then rel-15 BC requirement will be skipped as mentioned in WF [2]. </w:t>
      </w:r>
      <w:r w:rsidRPr="008F775E">
        <w:rPr>
          <w:color w:val="000000" w:themeColor="text1"/>
        </w:rPr>
        <w:t xml:space="preserve">However do not need </w:t>
      </w:r>
      <w:r w:rsidRPr="008F775E">
        <w:rPr>
          <w:color w:val="000000" w:themeColor="text1"/>
          <w:lang w:val="en-US" w:eastAsia="ko-KR"/>
        </w:rPr>
        <w:t>two times of testing (for SSB</w:t>
      </w:r>
      <w:r w:rsidRPr="008F775E">
        <w:rPr>
          <w:color w:val="000000" w:themeColor="text1"/>
          <w:lang w:val="en-US" w:eastAsia="ko-KR"/>
        </w:rPr>
        <w:t>-only and CSI-RS only).</w:t>
      </w:r>
      <w:r w:rsidRPr="008F775E">
        <w:rPr>
          <w:b/>
          <w:color w:val="000000" w:themeColor="text1"/>
          <w:lang w:val="en-US" w:eastAsia="ko-KR"/>
        </w:rPr>
        <w:t xml:space="preserve"> </w:t>
      </w:r>
    </w:p>
    <w:p w14:paraId="459677FA" w14:textId="38857DE0" w:rsidR="008F775E" w:rsidRPr="008F775E" w:rsidRDefault="008F775E" w:rsidP="005B066B">
      <w:pPr>
        <w:rPr>
          <w:color w:val="000000" w:themeColor="text1"/>
        </w:rPr>
      </w:pPr>
      <w:r w:rsidRPr="008F775E">
        <w:rPr>
          <w:color w:val="000000" w:themeColor="text1"/>
          <w:lang w:val="en-US" w:eastAsia="ko-KR"/>
        </w:rPr>
        <w:t>The UE only satisfy the CSI-RS based BC requirements.</w:t>
      </w:r>
    </w:p>
    <w:p w14:paraId="4E7467EA" w14:textId="169D2FE2" w:rsidR="005B066B" w:rsidRPr="00092247" w:rsidRDefault="008F775E" w:rsidP="005B066B">
      <w:pPr>
        <w:rPr>
          <w:b/>
          <w:bCs/>
        </w:rPr>
      </w:pPr>
      <w:r>
        <w:t xml:space="preserve">Based on this we propose as follow </w:t>
      </w:r>
    </w:p>
    <w:p w14:paraId="48DC93E2" w14:textId="77777777" w:rsidR="008F775E" w:rsidRDefault="008F775E" w:rsidP="008F775E">
      <w:pPr>
        <w:rPr>
          <w:b/>
          <w:color w:val="000000" w:themeColor="text1"/>
          <w:lang w:val="en-US" w:eastAsia="ko-KR"/>
        </w:rPr>
      </w:pPr>
      <w:r>
        <w:rPr>
          <w:b/>
          <w:bCs/>
        </w:rPr>
        <w:t>Proposal 2</w:t>
      </w:r>
      <w:r w:rsidRPr="00D70CE5">
        <w:rPr>
          <w:b/>
          <w:bCs/>
        </w:rPr>
        <w:t xml:space="preserve">: </w:t>
      </w:r>
      <w:r>
        <w:rPr>
          <w:b/>
          <w:bCs/>
        </w:rPr>
        <w:t>Enhanced Beam Correspondence in rel-16 shall be optional</w:t>
      </w:r>
      <w:r w:rsidRPr="00D70CE5">
        <w:rPr>
          <w:b/>
          <w:bCs/>
        </w:rPr>
        <w:t>.</w:t>
      </w:r>
      <w:r>
        <w:rPr>
          <w:b/>
          <w:bCs/>
        </w:rPr>
        <w:t xml:space="preserve"> If </w:t>
      </w:r>
      <w:r w:rsidRPr="008F775E">
        <w:rPr>
          <w:b/>
          <w:bCs/>
        </w:rPr>
        <w:t>UE support rel-16, then, the UE need to</w:t>
      </w:r>
      <w:r>
        <w:rPr>
          <w:b/>
          <w:bCs/>
        </w:rPr>
        <w:t xml:space="preserve"> meet the </w:t>
      </w:r>
      <w:r w:rsidRPr="008F775E">
        <w:rPr>
          <w:b/>
          <w:bCs/>
        </w:rPr>
        <w:t>enhanced BC requirements</w:t>
      </w:r>
      <w:r>
        <w:rPr>
          <w:b/>
          <w:bCs/>
        </w:rPr>
        <w:t xml:space="preserve"> with updated side conditions</w:t>
      </w:r>
      <w:r w:rsidRPr="008F775E">
        <w:rPr>
          <w:b/>
          <w:bCs/>
        </w:rPr>
        <w:t xml:space="preserve">. Then </w:t>
      </w:r>
      <w:r>
        <w:rPr>
          <w:b/>
          <w:bCs/>
        </w:rPr>
        <w:t xml:space="preserve">the </w:t>
      </w:r>
      <w:r w:rsidRPr="008F775E">
        <w:rPr>
          <w:b/>
          <w:bCs/>
        </w:rPr>
        <w:t xml:space="preserve">BC requirement </w:t>
      </w:r>
      <w:r>
        <w:rPr>
          <w:b/>
          <w:bCs/>
        </w:rPr>
        <w:t xml:space="preserve">in </w:t>
      </w:r>
      <w:r w:rsidRPr="008F775E">
        <w:rPr>
          <w:b/>
          <w:bCs/>
        </w:rPr>
        <w:t xml:space="preserve">rel-15 will be skipped as mentioned in WF [2]. </w:t>
      </w:r>
      <w:r w:rsidRPr="008F775E">
        <w:rPr>
          <w:b/>
          <w:color w:val="000000" w:themeColor="text1"/>
          <w:lang w:val="en-US" w:eastAsia="ko-KR"/>
        </w:rPr>
        <w:t>The UE only satisfy the CSI-RS based BC requirements.</w:t>
      </w:r>
    </w:p>
    <w:p w14:paraId="4B9CDF1F" w14:textId="77777777" w:rsidR="008F775E" w:rsidRPr="00D747F9" w:rsidRDefault="008F775E" w:rsidP="008F775E">
      <w:pPr>
        <w:rPr>
          <w:b/>
          <w:bCs/>
        </w:rPr>
      </w:pPr>
    </w:p>
    <w:p w14:paraId="60965BFF" w14:textId="4DF621E6" w:rsidR="00911ED3" w:rsidRDefault="00683177" w:rsidP="00442474">
      <w:pPr>
        <w:pStyle w:val="10"/>
        <w:rPr>
          <w:lang w:val="en-US"/>
        </w:rPr>
      </w:pPr>
      <w:r>
        <w:rPr>
          <w:lang w:val="en-US"/>
        </w:rPr>
        <w:t>Conclusion</w:t>
      </w:r>
    </w:p>
    <w:p w14:paraId="3F27E7CF" w14:textId="223F530C" w:rsidR="0045268F" w:rsidRDefault="008F775E" w:rsidP="008F775E">
      <w:r>
        <w:rPr>
          <w:rFonts w:hint="eastAsia"/>
        </w:rPr>
        <w:t>I</w:t>
      </w:r>
      <w:r>
        <w:t>n this paper, we provide our view on enheced BC requirements in rel-16 as follow</w:t>
      </w:r>
    </w:p>
    <w:p w14:paraId="7C50DDED" w14:textId="77777777" w:rsidR="008F775E" w:rsidRDefault="008F775E" w:rsidP="008F775E">
      <w:pPr>
        <w:rPr>
          <w:lang w:val="en-US" w:eastAsia="ko-KR"/>
        </w:rPr>
      </w:pPr>
      <w:r w:rsidRPr="0026788B">
        <w:rPr>
          <w:b/>
          <w:lang w:val="en-US" w:eastAsia="ko-KR"/>
        </w:rPr>
        <w:t>Observation1</w:t>
      </w:r>
      <w:r w:rsidRPr="0026788B">
        <w:rPr>
          <w:rFonts w:hint="eastAsia"/>
          <w:b/>
          <w:lang w:val="en-US" w:eastAsia="ko-KR"/>
        </w:rPr>
        <w:t>:</w:t>
      </w:r>
      <w:r>
        <w:rPr>
          <w:rFonts w:hint="eastAsia"/>
          <w:lang w:val="en-US" w:eastAsia="ko-KR"/>
        </w:rPr>
        <w:t xml:space="preserve"> </w:t>
      </w:r>
      <w:r>
        <w:rPr>
          <w:lang w:val="en-US" w:eastAsia="ko-KR"/>
        </w:rPr>
        <w:t>Generally SSB resource are gNB specific information and CSI-RS resource are UE specific information for received signals with narrow beam.</w:t>
      </w:r>
    </w:p>
    <w:p w14:paraId="455EB76C" w14:textId="77777777" w:rsidR="008F775E" w:rsidRDefault="008F775E" w:rsidP="008F775E">
      <w:pPr>
        <w:rPr>
          <w:lang w:val="en-US" w:eastAsia="ko-KR"/>
        </w:rPr>
      </w:pPr>
      <w:r w:rsidRPr="0026788B">
        <w:rPr>
          <w:b/>
          <w:lang w:val="en-US" w:eastAsia="ko-KR"/>
        </w:rPr>
        <w:t>Observation2:</w:t>
      </w:r>
      <w:r>
        <w:rPr>
          <w:lang w:val="en-US" w:eastAsia="ko-KR"/>
        </w:rPr>
        <w:t xml:space="preserve"> From the latest WID, It is not block to specify only one resource based enhanced BC requirements such as SSB only or CSI-RS only. </w:t>
      </w:r>
    </w:p>
    <w:p w14:paraId="26239F83" w14:textId="77777777" w:rsidR="0019347E" w:rsidRDefault="0019347E" w:rsidP="0019347E">
      <w:pPr>
        <w:rPr>
          <w:lang w:val="en-US" w:eastAsia="ko-KR"/>
        </w:rPr>
      </w:pPr>
      <w:r w:rsidRPr="0026788B">
        <w:rPr>
          <w:b/>
          <w:lang w:val="en-US" w:eastAsia="ko-KR"/>
        </w:rPr>
        <w:t>Observati</w:t>
      </w:r>
      <w:r>
        <w:rPr>
          <w:b/>
          <w:lang w:val="en-US" w:eastAsia="ko-KR"/>
        </w:rPr>
        <w:t>on3</w:t>
      </w:r>
      <w:r w:rsidRPr="0026788B">
        <w:rPr>
          <w:b/>
          <w:lang w:val="en-US" w:eastAsia="ko-KR"/>
        </w:rPr>
        <w:t>:</w:t>
      </w:r>
      <w:r>
        <w:rPr>
          <w:lang w:val="en-US" w:eastAsia="ko-KR"/>
        </w:rPr>
        <w:t xml:space="preserve"> If RAN4 keep current EIRP </w:t>
      </w:r>
      <w:r w:rsidRPr="0026788B">
        <w:rPr>
          <w:lang w:val="en-US" w:eastAsia="ko-KR"/>
        </w:rPr>
        <w:t>(peak and spherical)</w:t>
      </w:r>
      <w:r>
        <w:rPr>
          <w:lang w:val="en-US" w:eastAsia="ko-KR"/>
        </w:rPr>
        <w:t xml:space="preserve"> in rel-15, SSB only based BC requirements is not realistic use case. However, CSI-RS only based BC requirements will be allocated to the dedicated UE specific.</w:t>
      </w:r>
    </w:p>
    <w:p w14:paraId="2A396828" w14:textId="77777777" w:rsidR="0095555D" w:rsidRDefault="0095555D" w:rsidP="0095555D">
      <w:pPr>
        <w:rPr>
          <w:lang w:val="en-US" w:eastAsia="ko-KR"/>
        </w:rPr>
      </w:pPr>
      <w:r>
        <w:rPr>
          <w:lang w:val="en-US" w:eastAsia="ko-KR"/>
        </w:rPr>
        <w:t>So, we propose as follow</w:t>
      </w:r>
    </w:p>
    <w:p w14:paraId="775D8C83" w14:textId="77777777" w:rsidR="0095555D" w:rsidRPr="0026788B" w:rsidRDefault="0095555D" w:rsidP="0095555D">
      <w:pPr>
        <w:rPr>
          <w:b/>
          <w:lang w:val="en-US" w:eastAsia="ko-KR"/>
        </w:rPr>
      </w:pPr>
      <w:r w:rsidRPr="0026788B">
        <w:rPr>
          <w:rFonts w:hint="eastAsia"/>
          <w:b/>
          <w:lang w:val="en-US" w:eastAsia="ko-KR"/>
        </w:rPr>
        <w:t>Proposal</w:t>
      </w:r>
      <w:r>
        <w:rPr>
          <w:b/>
          <w:lang w:val="en-US" w:eastAsia="ko-KR"/>
        </w:rPr>
        <w:t xml:space="preserve"> 1</w:t>
      </w:r>
      <w:r w:rsidRPr="0026788B">
        <w:rPr>
          <w:rFonts w:hint="eastAsia"/>
          <w:b/>
          <w:lang w:val="en-US" w:eastAsia="ko-KR"/>
        </w:rPr>
        <w:t>:</w:t>
      </w:r>
      <w:r w:rsidRPr="0026788B">
        <w:rPr>
          <w:b/>
          <w:lang w:val="en-US" w:eastAsia="ko-KR"/>
        </w:rPr>
        <w:t xml:space="preserve"> </w:t>
      </w:r>
      <w:r>
        <w:rPr>
          <w:b/>
          <w:lang w:val="en-US" w:eastAsia="ko-KR"/>
        </w:rPr>
        <w:t>To keep the current EIRP (peak and spherical) in rel-15, RAN4 only consider CSI-RS based BC requirements with update side condition.</w:t>
      </w:r>
    </w:p>
    <w:p w14:paraId="08BAFD84" w14:textId="77777777" w:rsidR="0095555D" w:rsidRDefault="0095555D" w:rsidP="0095555D">
      <w:pPr>
        <w:rPr>
          <w:b/>
          <w:color w:val="000000" w:themeColor="text1"/>
          <w:lang w:val="en-US" w:eastAsia="ko-KR"/>
        </w:rPr>
      </w:pPr>
      <w:r>
        <w:rPr>
          <w:b/>
          <w:bCs/>
        </w:rPr>
        <w:t>Proposal 2</w:t>
      </w:r>
      <w:r w:rsidRPr="00D70CE5">
        <w:rPr>
          <w:b/>
          <w:bCs/>
        </w:rPr>
        <w:t xml:space="preserve">: </w:t>
      </w:r>
      <w:r>
        <w:rPr>
          <w:b/>
          <w:bCs/>
        </w:rPr>
        <w:t>Enhanced Beam Correspondence in rel-16 shall be optional</w:t>
      </w:r>
      <w:r w:rsidRPr="00D70CE5">
        <w:rPr>
          <w:b/>
          <w:bCs/>
        </w:rPr>
        <w:t>.</w:t>
      </w:r>
      <w:r>
        <w:rPr>
          <w:b/>
          <w:bCs/>
        </w:rPr>
        <w:t xml:space="preserve"> If </w:t>
      </w:r>
      <w:r w:rsidRPr="008F775E">
        <w:rPr>
          <w:b/>
          <w:bCs/>
        </w:rPr>
        <w:t>UE support rel-16, then, the UE need to</w:t>
      </w:r>
      <w:r>
        <w:rPr>
          <w:b/>
          <w:bCs/>
        </w:rPr>
        <w:t xml:space="preserve"> meet the </w:t>
      </w:r>
      <w:r w:rsidRPr="008F775E">
        <w:rPr>
          <w:b/>
          <w:bCs/>
        </w:rPr>
        <w:t>enhanced BC requirements</w:t>
      </w:r>
      <w:r>
        <w:rPr>
          <w:b/>
          <w:bCs/>
        </w:rPr>
        <w:t xml:space="preserve"> with updated side conditions</w:t>
      </w:r>
      <w:r w:rsidRPr="008F775E">
        <w:rPr>
          <w:b/>
          <w:bCs/>
        </w:rPr>
        <w:t xml:space="preserve">. Then </w:t>
      </w:r>
      <w:r>
        <w:rPr>
          <w:b/>
          <w:bCs/>
        </w:rPr>
        <w:t xml:space="preserve">the </w:t>
      </w:r>
      <w:r w:rsidRPr="008F775E">
        <w:rPr>
          <w:b/>
          <w:bCs/>
        </w:rPr>
        <w:t xml:space="preserve">BC requirement </w:t>
      </w:r>
      <w:r>
        <w:rPr>
          <w:b/>
          <w:bCs/>
        </w:rPr>
        <w:t xml:space="preserve">in </w:t>
      </w:r>
      <w:r w:rsidRPr="008F775E">
        <w:rPr>
          <w:b/>
          <w:bCs/>
        </w:rPr>
        <w:t xml:space="preserve">rel-15 will be skipped as mentioned in WF [2]. </w:t>
      </w:r>
      <w:r w:rsidRPr="008F775E">
        <w:rPr>
          <w:b/>
          <w:color w:val="000000" w:themeColor="text1"/>
          <w:lang w:val="en-US" w:eastAsia="ko-KR"/>
        </w:rPr>
        <w:t>The UE only satisfy the CSI-RS based BC requirements.</w:t>
      </w:r>
    </w:p>
    <w:p w14:paraId="2DB352B0" w14:textId="77777777" w:rsidR="0069757C" w:rsidRDefault="0069757C" w:rsidP="00442474">
      <w:pPr>
        <w:pStyle w:val="10"/>
        <w:rPr>
          <w:lang w:val="en-US"/>
        </w:rPr>
      </w:pPr>
      <w:r w:rsidRPr="00442474">
        <w:t>Reference</w:t>
      </w:r>
    </w:p>
    <w:p w14:paraId="21CB10B4" w14:textId="09C5D01D" w:rsidR="0046350A" w:rsidRPr="0095555D" w:rsidRDefault="00761086" w:rsidP="00DF33CF">
      <w:pPr>
        <w:pStyle w:val="11BodyText"/>
        <w:numPr>
          <w:ilvl w:val="0"/>
          <w:numId w:val="2"/>
        </w:numPr>
        <w:tabs>
          <w:tab w:val="left" w:pos="1080"/>
        </w:tabs>
        <w:overflowPunct w:val="0"/>
        <w:autoSpaceDE w:val="0"/>
        <w:autoSpaceDN w:val="0"/>
        <w:adjustRightInd w:val="0"/>
        <w:spacing w:after="0"/>
      </w:pPr>
      <w:r w:rsidRPr="00761086">
        <w:rPr>
          <w:rFonts w:cs="Arial"/>
          <w:bCs/>
          <w:sz w:val="18"/>
          <w:szCs w:val="18"/>
        </w:rPr>
        <w:t>R</w:t>
      </w:r>
      <w:r w:rsidR="0095555D">
        <w:rPr>
          <w:rFonts w:cs="Arial"/>
          <w:bCs/>
          <w:sz w:val="18"/>
          <w:szCs w:val="18"/>
        </w:rPr>
        <w:t>4</w:t>
      </w:r>
      <w:r w:rsidRPr="00761086">
        <w:rPr>
          <w:rFonts w:cs="Arial"/>
          <w:bCs/>
          <w:sz w:val="18"/>
          <w:szCs w:val="18"/>
        </w:rPr>
        <w:t>-1913049</w:t>
      </w:r>
      <w:r w:rsidR="00A72242" w:rsidRPr="00761086">
        <w:rPr>
          <w:rFonts w:cs="Arial"/>
          <w:bCs/>
          <w:sz w:val="18"/>
          <w:szCs w:val="18"/>
        </w:rPr>
        <w:t>, ‘</w:t>
      </w:r>
      <w:r w:rsidR="00552F65" w:rsidRPr="00761086">
        <w:rPr>
          <w:rFonts w:cs="Arial"/>
          <w:bCs/>
          <w:sz w:val="18"/>
          <w:szCs w:val="18"/>
          <w:lang w:val="en-GB"/>
        </w:rPr>
        <w:t>WF on Beam Correspondence</w:t>
      </w:r>
      <w:r w:rsidRPr="00761086">
        <w:rPr>
          <w:rFonts w:cs="Arial"/>
          <w:bCs/>
          <w:sz w:val="18"/>
          <w:szCs w:val="18"/>
          <w:lang w:val="en-GB"/>
        </w:rPr>
        <w:t xml:space="preserve"> in rel-16</w:t>
      </w:r>
      <w:r w:rsidR="00552F65" w:rsidRPr="00761086">
        <w:rPr>
          <w:rFonts w:cs="Arial"/>
          <w:bCs/>
          <w:sz w:val="18"/>
          <w:szCs w:val="18"/>
          <w:lang w:val="en-GB"/>
        </w:rPr>
        <w:t>’</w:t>
      </w:r>
      <w:r w:rsidR="00A72242" w:rsidRPr="00761086">
        <w:rPr>
          <w:rFonts w:cs="Arial"/>
          <w:bCs/>
          <w:sz w:val="18"/>
          <w:szCs w:val="18"/>
        </w:rPr>
        <w:t xml:space="preserve">, </w:t>
      </w:r>
      <w:r w:rsidRPr="00761086">
        <w:rPr>
          <w:rFonts w:cs="Arial"/>
          <w:bCs/>
          <w:sz w:val="18"/>
          <w:szCs w:val="18"/>
        </w:rPr>
        <w:t>Apple Inc.</w:t>
      </w:r>
    </w:p>
    <w:p w14:paraId="089C6F99" w14:textId="448B27F0" w:rsidR="0095555D" w:rsidRPr="0095555D" w:rsidRDefault="0095555D" w:rsidP="0095555D">
      <w:pPr>
        <w:pStyle w:val="11BodyText"/>
        <w:numPr>
          <w:ilvl w:val="0"/>
          <w:numId w:val="2"/>
        </w:numPr>
        <w:tabs>
          <w:tab w:val="left" w:pos="1080"/>
        </w:tabs>
        <w:overflowPunct w:val="0"/>
        <w:autoSpaceDE w:val="0"/>
        <w:autoSpaceDN w:val="0"/>
        <w:adjustRightInd w:val="0"/>
        <w:spacing w:after="0"/>
        <w:rPr>
          <w:rFonts w:cs="Arial"/>
          <w:bCs/>
          <w:sz w:val="18"/>
          <w:szCs w:val="18"/>
        </w:rPr>
      </w:pPr>
      <w:r>
        <w:rPr>
          <w:rFonts w:cs="Arial"/>
          <w:bCs/>
          <w:sz w:val="18"/>
          <w:szCs w:val="18"/>
        </w:rPr>
        <w:t>R4-1910767, “</w:t>
      </w:r>
      <w:r w:rsidRPr="0095555D">
        <w:rPr>
          <w:rFonts w:cs="Arial"/>
          <w:bCs/>
          <w:sz w:val="18"/>
          <w:szCs w:val="18"/>
        </w:rPr>
        <w:t>Rel-16 FR2 Beam Correspondence Enhancement</w:t>
      </w:r>
      <w:r w:rsidRPr="0095555D">
        <w:rPr>
          <w:rFonts w:cs="Arial" w:hint="eastAsia"/>
          <w:bCs/>
          <w:sz w:val="18"/>
          <w:szCs w:val="18"/>
        </w:rPr>
        <w:t>,</w:t>
      </w:r>
      <w:r w:rsidRPr="0095555D">
        <w:rPr>
          <w:rFonts w:cs="Arial"/>
          <w:bCs/>
          <w:sz w:val="18"/>
          <w:szCs w:val="18"/>
        </w:rPr>
        <w:t>” Qualcomm</w:t>
      </w:r>
    </w:p>
    <w:p w14:paraId="5551F75A" w14:textId="7FD36646" w:rsidR="0095555D" w:rsidRPr="0095555D" w:rsidRDefault="0095555D" w:rsidP="00434D1A">
      <w:pPr>
        <w:pStyle w:val="11BodyText"/>
        <w:numPr>
          <w:ilvl w:val="0"/>
          <w:numId w:val="2"/>
        </w:numPr>
        <w:tabs>
          <w:tab w:val="left" w:pos="1080"/>
        </w:tabs>
        <w:overflowPunct w:val="0"/>
        <w:autoSpaceDE w:val="0"/>
        <w:autoSpaceDN w:val="0"/>
        <w:adjustRightInd w:val="0"/>
        <w:spacing w:after="0"/>
        <w:rPr>
          <w:rFonts w:cs="Arial"/>
          <w:bCs/>
          <w:sz w:val="18"/>
          <w:szCs w:val="18"/>
        </w:rPr>
      </w:pPr>
      <w:r w:rsidRPr="0095555D">
        <w:rPr>
          <w:rFonts w:cs="Arial"/>
          <w:bCs/>
          <w:sz w:val="18"/>
          <w:szCs w:val="18"/>
        </w:rPr>
        <w:t>R4-1912403, “On beam correspondence for Rel-16,” Huawei</w:t>
      </w:r>
    </w:p>
    <w:p w14:paraId="4F8AFCDE" w14:textId="2748B88E" w:rsidR="00C074B7" w:rsidRPr="00CA7532" w:rsidRDefault="00C074B7" w:rsidP="0011609D">
      <w:pPr>
        <w:pStyle w:val="11BodyText"/>
        <w:tabs>
          <w:tab w:val="left" w:pos="1080"/>
        </w:tabs>
        <w:overflowPunct w:val="0"/>
        <w:autoSpaceDE w:val="0"/>
        <w:autoSpaceDN w:val="0"/>
        <w:adjustRightInd w:val="0"/>
        <w:ind w:left="0"/>
        <w:rPr>
          <w:rFonts w:cs="Arial"/>
          <w:bCs/>
          <w:sz w:val="18"/>
          <w:szCs w:val="18"/>
        </w:rPr>
      </w:pPr>
    </w:p>
    <w:sectPr w:rsidR="00C074B7" w:rsidRPr="00CA7532"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C3CE4" w14:textId="77777777" w:rsidR="0002166F" w:rsidRDefault="0002166F">
      <w:r>
        <w:separator/>
      </w:r>
    </w:p>
    <w:p w14:paraId="14D8D8EA" w14:textId="77777777" w:rsidR="0002166F" w:rsidRDefault="0002166F"/>
  </w:endnote>
  <w:endnote w:type="continuationSeparator" w:id="0">
    <w:p w14:paraId="2EF5221C" w14:textId="77777777" w:rsidR="0002166F" w:rsidRDefault="0002166F">
      <w:r>
        <w:continuationSeparator/>
      </w:r>
    </w:p>
    <w:p w14:paraId="0D2A5D3F" w14:textId="77777777" w:rsidR="0002166F" w:rsidRDefault="00021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바탕">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68264" w14:textId="77777777" w:rsidR="00DC1B3E" w:rsidRDefault="00DC1B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4750F31" w14:textId="77777777" w:rsidR="00DC1B3E" w:rsidRDefault="00DC1B3E">
    <w:pPr>
      <w:pStyle w:val="a4"/>
    </w:pPr>
  </w:p>
  <w:p w14:paraId="4C8825E5" w14:textId="77777777" w:rsidR="009654BA" w:rsidRDefault="009654B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F9D0E" w14:textId="77777777" w:rsidR="00DC1B3E" w:rsidRDefault="00DC1B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A7106">
      <w:rPr>
        <w:rStyle w:val="af1"/>
      </w:rPr>
      <w:t>1</w:t>
    </w:r>
    <w:r>
      <w:rPr>
        <w:rStyle w:val="af1"/>
      </w:rPr>
      <w:fldChar w:fldCharType="end"/>
    </w:r>
  </w:p>
  <w:p w14:paraId="6DA911CD" w14:textId="77777777" w:rsidR="00DC1B3E" w:rsidRDefault="00DC1B3E">
    <w:pPr>
      <w:pStyle w:val="a4"/>
      <w:ind w:right="360"/>
    </w:pPr>
  </w:p>
  <w:p w14:paraId="395F8CBB" w14:textId="77777777" w:rsidR="009654BA" w:rsidRDefault="009654B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0B5F9" w14:textId="77777777" w:rsidR="0002166F" w:rsidRDefault="0002166F">
      <w:r>
        <w:separator/>
      </w:r>
    </w:p>
    <w:p w14:paraId="3B81F616" w14:textId="77777777" w:rsidR="0002166F" w:rsidRDefault="0002166F"/>
  </w:footnote>
  <w:footnote w:type="continuationSeparator" w:id="0">
    <w:p w14:paraId="0ADCF7CE" w14:textId="77777777" w:rsidR="0002166F" w:rsidRDefault="0002166F">
      <w:r>
        <w:continuationSeparator/>
      </w:r>
    </w:p>
    <w:p w14:paraId="5A1B5148" w14:textId="77777777" w:rsidR="0002166F" w:rsidRDefault="0002166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EFC1F57"/>
    <w:multiLevelType w:val="hybridMultilevel"/>
    <w:tmpl w:val="EC32E320"/>
    <w:lvl w:ilvl="0" w:tplc="626C414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F4E07"/>
    <w:multiLevelType w:val="hybridMultilevel"/>
    <w:tmpl w:val="F3581484"/>
    <w:lvl w:ilvl="0" w:tplc="6122B1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A23E09"/>
    <w:multiLevelType w:val="hybridMultilevel"/>
    <w:tmpl w:val="37320B46"/>
    <w:lvl w:ilvl="0" w:tplc="E57682EC">
      <w:start w:val="1"/>
      <w:numFmt w:val="bullet"/>
      <w:lvlText w:val="•"/>
      <w:lvlJc w:val="left"/>
      <w:pPr>
        <w:tabs>
          <w:tab w:val="num" w:pos="720"/>
        </w:tabs>
        <w:ind w:left="720" w:hanging="360"/>
      </w:pPr>
      <w:rPr>
        <w:rFonts w:ascii="Arial" w:hAnsi="Arial" w:hint="default"/>
      </w:rPr>
    </w:lvl>
    <w:lvl w:ilvl="1" w:tplc="1C58D488">
      <w:start w:val="1"/>
      <w:numFmt w:val="bullet"/>
      <w:lvlText w:val="•"/>
      <w:lvlJc w:val="left"/>
      <w:pPr>
        <w:tabs>
          <w:tab w:val="num" w:pos="1440"/>
        </w:tabs>
        <w:ind w:left="1440" w:hanging="360"/>
      </w:pPr>
      <w:rPr>
        <w:rFonts w:ascii="Arial" w:hAnsi="Arial" w:hint="default"/>
      </w:rPr>
    </w:lvl>
    <w:lvl w:ilvl="2" w:tplc="DC02BB22" w:tentative="1">
      <w:start w:val="1"/>
      <w:numFmt w:val="bullet"/>
      <w:lvlText w:val="•"/>
      <w:lvlJc w:val="left"/>
      <w:pPr>
        <w:tabs>
          <w:tab w:val="num" w:pos="2160"/>
        </w:tabs>
        <w:ind w:left="2160" w:hanging="360"/>
      </w:pPr>
      <w:rPr>
        <w:rFonts w:ascii="Arial" w:hAnsi="Arial" w:hint="default"/>
      </w:rPr>
    </w:lvl>
    <w:lvl w:ilvl="3" w:tplc="903A63AC" w:tentative="1">
      <w:start w:val="1"/>
      <w:numFmt w:val="bullet"/>
      <w:lvlText w:val="•"/>
      <w:lvlJc w:val="left"/>
      <w:pPr>
        <w:tabs>
          <w:tab w:val="num" w:pos="2880"/>
        </w:tabs>
        <w:ind w:left="2880" w:hanging="360"/>
      </w:pPr>
      <w:rPr>
        <w:rFonts w:ascii="Arial" w:hAnsi="Arial" w:hint="default"/>
      </w:rPr>
    </w:lvl>
    <w:lvl w:ilvl="4" w:tplc="4EFC6F4A" w:tentative="1">
      <w:start w:val="1"/>
      <w:numFmt w:val="bullet"/>
      <w:lvlText w:val="•"/>
      <w:lvlJc w:val="left"/>
      <w:pPr>
        <w:tabs>
          <w:tab w:val="num" w:pos="3600"/>
        </w:tabs>
        <w:ind w:left="3600" w:hanging="360"/>
      </w:pPr>
      <w:rPr>
        <w:rFonts w:ascii="Arial" w:hAnsi="Arial" w:hint="default"/>
      </w:rPr>
    </w:lvl>
    <w:lvl w:ilvl="5" w:tplc="D820C222" w:tentative="1">
      <w:start w:val="1"/>
      <w:numFmt w:val="bullet"/>
      <w:lvlText w:val="•"/>
      <w:lvlJc w:val="left"/>
      <w:pPr>
        <w:tabs>
          <w:tab w:val="num" w:pos="4320"/>
        </w:tabs>
        <w:ind w:left="4320" w:hanging="360"/>
      </w:pPr>
      <w:rPr>
        <w:rFonts w:ascii="Arial" w:hAnsi="Arial" w:hint="default"/>
      </w:rPr>
    </w:lvl>
    <w:lvl w:ilvl="6" w:tplc="13C27DCE" w:tentative="1">
      <w:start w:val="1"/>
      <w:numFmt w:val="bullet"/>
      <w:lvlText w:val="•"/>
      <w:lvlJc w:val="left"/>
      <w:pPr>
        <w:tabs>
          <w:tab w:val="num" w:pos="5040"/>
        </w:tabs>
        <w:ind w:left="5040" w:hanging="360"/>
      </w:pPr>
      <w:rPr>
        <w:rFonts w:ascii="Arial" w:hAnsi="Arial" w:hint="default"/>
      </w:rPr>
    </w:lvl>
    <w:lvl w:ilvl="7" w:tplc="EFCAD776" w:tentative="1">
      <w:start w:val="1"/>
      <w:numFmt w:val="bullet"/>
      <w:lvlText w:val="•"/>
      <w:lvlJc w:val="left"/>
      <w:pPr>
        <w:tabs>
          <w:tab w:val="num" w:pos="5760"/>
        </w:tabs>
        <w:ind w:left="5760" w:hanging="360"/>
      </w:pPr>
      <w:rPr>
        <w:rFonts w:ascii="Arial" w:hAnsi="Arial" w:hint="default"/>
      </w:rPr>
    </w:lvl>
    <w:lvl w:ilvl="8" w:tplc="414EDB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6E9CAEE8"/>
    <w:lvl w:ilvl="0">
      <w:start w:val="1"/>
      <w:numFmt w:val="decimal"/>
      <w:pStyle w:val="10"/>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4D55DC4"/>
    <w:multiLevelType w:val="hybridMultilevel"/>
    <w:tmpl w:val="04A47ACE"/>
    <w:lvl w:ilvl="0" w:tplc="90A0AF3A">
      <w:start w:val="1"/>
      <w:numFmt w:val="bullet"/>
      <w:lvlText w:val="•"/>
      <w:lvlJc w:val="left"/>
      <w:pPr>
        <w:tabs>
          <w:tab w:val="num" w:pos="720"/>
        </w:tabs>
        <w:ind w:left="720" w:hanging="360"/>
      </w:pPr>
      <w:rPr>
        <w:rFonts w:ascii="Arial" w:hAnsi="Arial" w:hint="default"/>
      </w:rPr>
    </w:lvl>
    <w:lvl w:ilvl="1" w:tplc="C5B0666C">
      <w:numFmt w:val="bullet"/>
      <w:lvlText w:val="•"/>
      <w:lvlJc w:val="left"/>
      <w:pPr>
        <w:tabs>
          <w:tab w:val="num" w:pos="1440"/>
        </w:tabs>
        <w:ind w:left="1440" w:hanging="360"/>
      </w:pPr>
      <w:rPr>
        <w:rFonts w:ascii="Arial" w:hAnsi="Arial" w:hint="default"/>
      </w:rPr>
    </w:lvl>
    <w:lvl w:ilvl="2" w:tplc="B3DEEE00" w:tentative="1">
      <w:start w:val="1"/>
      <w:numFmt w:val="bullet"/>
      <w:lvlText w:val="•"/>
      <w:lvlJc w:val="left"/>
      <w:pPr>
        <w:tabs>
          <w:tab w:val="num" w:pos="2160"/>
        </w:tabs>
        <w:ind w:left="2160" w:hanging="360"/>
      </w:pPr>
      <w:rPr>
        <w:rFonts w:ascii="Arial" w:hAnsi="Arial" w:hint="default"/>
      </w:rPr>
    </w:lvl>
    <w:lvl w:ilvl="3" w:tplc="123C04CC" w:tentative="1">
      <w:start w:val="1"/>
      <w:numFmt w:val="bullet"/>
      <w:lvlText w:val="•"/>
      <w:lvlJc w:val="left"/>
      <w:pPr>
        <w:tabs>
          <w:tab w:val="num" w:pos="2880"/>
        </w:tabs>
        <w:ind w:left="2880" w:hanging="360"/>
      </w:pPr>
      <w:rPr>
        <w:rFonts w:ascii="Arial" w:hAnsi="Arial" w:hint="default"/>
      </w:rPr>
    </w:lvl>
    <w:lvl w:ilvl="4" w:tplc="726E4152" w:tentative="1">
      <w:start w:val="1"/>
      <w:numFmt w:val="bullet"/>
      <w:lvlText w:val="•"/>
      <w:lvlJc w:val="left"/>
      <w:pPr>
        <w:tabs>
          <w:tab w:val="num" w:pos="3600"/>
        </w:tabs>
        <w:ind w:left="3600" w:hanging="360"/>
      </w:pPr>
      <w:rPr>
        <w:rFonts w:ascii="Arial" w:hAnsi="Arial" w:hint="default"/>
      </w:rPr>
    </w:lvl>
    <w:lvl w:ilvl="5" w:tplc="42A65034" w:tentative="1">
      <w:start w:val="1"/>
      <w:numFmt w:val="bullet"/>
      <w:lvlText w:val="•"/>
      <w:lvlJc w:val="left"/>
      <w:pPr>
        <w:tabs>
          <w:tab w:val="num" w:pos="4320"/>
        </w:tabs>
        <w:ind w:left="4320" w:hanging="360"/>
      </w:pPr>
      <w:rPr>
        <w:rFonts w:ascii="Arial" w:hAnsi="Arial" w:hint="default"/>
      </w:rPr>
    </w:lvl>
    <w:lvl w:ilvl="6" w:tplc="594885E2" w:tentative="1">
      <w:start w:val="1"/>
      <w:numFmt w:val="bullet"/>
      <w:lvlText w:val="•"/>
      <w:lvlJc w:val="left"/>
      <w:pPr>
        <w:tabs>
          <w:tab w:val="num" w:pos="5040"/>
        </w:tabs>
        <w:ind w:left="5040" w:hanging="360"/>
      </w:pPr>
      <w:rPr>
        <w:rFonts w:ascii="Arial" w:hAnsi="Arial" w:hint="default"/>
      </w:rPr>
    </w:lvl>
    <w:lvl w:ilvl="7" w:tplc="BC382E36" w:tentative="1">
      <w:start w:val="1"/>
      <w:numFmt w:val="bullet"/>
      <w:lvlText w:val="•"/>
      <w:lvlJc w:val="left"/>
      <w:pPr>
        <w:tabs>
          <w:tab w:val="num" w:pos="5760"/>
        </w:tabs>
        <w:ind w:left="5760" w:hanging="360"/>
      </w:pPr>
      <w:rPr>
        <w:rFonts w:ascii="Arial" w:hAnsi="Arial" w:hint="default"/>
      </w:rPr>
    </w:lvl>
    <w:lvl w:ilvl="8" w:tplc="45E4AB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9B69ED"/>
    <w:multiLevelType w:val="hybridMultilevel"/>
    <w:tmpl w:val="13D8A8C6"/>
    <w:lvl w:ilvl="0" w:tplc="3FC4C134">
      <w:start w:val="1"/>
      <w:numFmt w:val="bullet"/>
      <w:lvlText w:val="•"/>
      <w:lvlJc w:val="left"/>
      <w:pPr>
        <w:tabs>
          <w:tab w:val="num" w:pos="720"/>
        </w:tabs>
        <w:ind w:left="720" w:hanging="360"/>
      </w:pPr>
      <w:rPr>
        <w:rFonts w:ascii="Arial" w:hAnsi="Arial" w:hint="default"/>
      </w:rPr>
    </w:lvl>
    <w:lvl w:ilvl="1" w:tplc="6310B344" w:tentative="1">
      <w:start w:val="1"/>
      <w:numFmt w:val="bullet"/>
      <w:lvlText w:val="•"/>
      <w:lvlJc w:val="left"/>
      <w:pPr>
        <w:tabs>
          <w:tab w:val="num" w:pos="1440"/>
        </w:tabs>
        <w:ind w:left="1440" w:hanging="360"/>
      </w:pPr>
      <w:rPr>
        <w:rFonts w:ascii="Arial" w:hAnsi="Arial" w:hint="default"/>
      </w:rPr>
    </w:lvl>
    <w:lvl w:ilvl="2" w:tplc="C2FCF7FA" w:tentative="1">
      <w:start w:val="1"/>
      <w:numFmt w:val="bullet"/>
      <w:lvlText w:val="•"/>
      <w:lvlJc w:val="left"/>
      <w:pPr>
        <w:tabs>
          <w:tab w:val="num" w:pos="2160"/>
        </w:tabs>
        <w:ind w:left="2160" w:hanging="360"/>
      </w:pPr>
      <w:rPr>
        <w:rFonts w:ascii="Arial" w:hAnsi="Arial" w:hint="default"/>
      </w:rPr>
    </w:lvl>
    <w:lvl w:ilvl="3" w:tplc="E35CC740" w:tentative="1">
      <w:start w:val="1"/>
      <w:numFmt w:val="bullet"/>
      <w:lvlText w:val="•"/>
      <w:lvlJc w:val="left"/>
      <w:pPr>
        <w:tabs>
          <w:tab w:val="num" w:pos="2880"/>
        </w:tabs>
        <w:ind w:left="2880" w:hanging="360"/>
      </w:pPr>
      <w:rPr>
        <w:rFonts w:ascii="Arial" w:hAnsi="Arial" w:hint="default"/>
      </w:rPr>
    </w:lvl>
    <w:lvl w:ilvl="4" w:tplc="7DB2B526" w:tentative="1">
      <w:start w:val="1"/>
      <w:numFmt w:val="bullet"/>
      <w:lvlText w:val="•"/>
      <w:lvlJc w:val="left"/>
      <w:pPr>
        <w:tabs>
          <w:tab w:val="num" w:pos="3600"/>
        </w:tabs>
        <w:ind w:left="3600" w:hanging="360"/>
      </w:pPr>
      <w:rPr>
        <w:rFonts w:ascii="Arial" w:hAnsi="Arial" w:hint="default"/>
      </w:rPr>
    </w:lvl>
    <w:lvl w:ilvl="5" w:tplc="EC7CD526" w:tentative="1">
      <w:start w:val="1"/>
      <w:numFmt w:val="bullet"/>
      <w:lvlText w:val="•"/>
      <w:lvlJc w:val="left"/>
      <w:pPr>
        <w:tabs>
          <w:tab w:val="num" w:pos="4320"/>
        </w:tabs>
        <w:ind w:left="4320" w:hanging="360"/>
      </w:pPr>
      <w:rPr>
        <w:rFonts w:ascii="Arial" w:hAnsi="Arial" w:hint="default"/>
      </w:rPr>
    </w:lvl>
    <w:lvl w:ilvl="6" w:tplc="95847968" w:tentative="1">
      <w:start w:val="1"/>
      <w:numFmt w:val="bullet"/>
      <w:lvlText w:val="•"/>
      <w:lvlJc w:val="left"/>
      <w:pPr>
        <w:tabs>
          <w:tab w:val="num" w:pos="5040"/>
        </w:tabs>
        <w:ind w:left="5040" w:hanging="360"/>
      </w:pPr>
      <w:rPr>
        <w:rFonts w:ascii="Arial" w:hAnsi="Arial" w:hint="default"/>
      </w:rPr>
    </w:lvl>
    <w:lvl w:ilvl="7" w:tplc="0B507954" w:tentative="1">
      <w:start w:val="1"/>
      <w:numFmt w:val="bullet"/>
      <w:lvlText w:val="•"/>
      <w:lvlJc w:val="left"/>
      <w:pPr>
        <w:tabs>
          <w:tab w:val="num" w:pos="5760"/>
        </w:tabs>
        <w:ind w:left="5760" w:hanging="360"/>
      </w:pPr>
      <w:rPr>
        <w:rFonts w:ascii="Arial" w:hAnsi="Arial" w:hint="default"/>
      </w:rPr>
    </w:lvl>
    <w:lvl w:ilvl="8" w:tplc="F7AAC5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C3657CA"/>
    <w:multiLevelType w:val="hybridMultilevel"/>
    <w:tmpl w:val="69BA6F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D082134"/>
    <w:multiLevelType w:val="hybridMultilevel"/>
    <w:tmpl w:val="B8CE55C8"/>
    <w:lvl w:ilvl="0" w:tplc="626C414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D14731B"/>
    <w:multiLevelType w:val="hybridMultilevel"/>
    <w:tmpl w:val="4CA6F13E"/>
    <w:lvl w:ilvl="0" w:tplc="626C414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6D4788E"/>
    <w:multiLevelType w:val="hybridMultilevel"/>
    <w:tmpl w:val="42BCAC62"/>
    <w:lvl w:ilvl="0" w:tplc="6122B1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A80457F"/>
    <w:multiLevelType w:val="hybridMultilevel"/>
    <w:tmpl w:val="98D0CC54"/>
    <w:lvl w:ilvl="0" w:tplc="4C829338">
      <w:start w:val="1"/>
      <w:numFmt w:val="bullet"/>
      <w:lvlText w:val="•"/>
      <w:lvlJc w:val="left"/>
      <w:pPr>
        <w:tabs>
          <w:tab w:val="num" w:pos="720"/>
        </w:tabs>
        <w:ind w:left="720" w:hanging="360"/>
      </w:pPr>
      <w:rPr>
        <w:rFonts w:ascii="Arial" w:hAnsi="Arial" w:hint="default"/>
      </w:rPr>
    </w:lvl>
    <w:lvl w:ilvl="1" w:tplc="5E9C1412">
      <w:start w:val="1"/>
      <w:numFmt w:val="bullet"/>
      <w:lvlText w:val="•"/>
      <w:lvlJc w:val="left"/>
      <w:pPr>
        <w:tabs>
          <w:tab w:val="num" w:pos="1440"/>
        </w:tabs>
        <w:ind w:left="1440" w:hanging="360"/>
      </w:pPr>
      <w:rPr>
        <w:rFonts w:ascii="Arial" w:hAnsi="Arial" w:hint="default"/>
      </w:rPr>
    </w:lvl>
    <w:lvl w:ilvl="2" w:tplc="5EE053FA" w:tentative="1">
      <w:start w:val="1"/>
      <w:numFmt w:val="bullet"/>
      <w:lvlText w:val="•"/>
      <w:lvlJc w:val="left"/>
      <w:pPr>
        <w:tabs>
          <w:tab w:val="num" w:pos="2160"/>
        </w:tabs>
        <w:ind w:left="2160" w:hanging="360"/>
      </w:pPr>
      <w:rPr>
        <w:rFonts w:ascii="Arial" w:hAnsi="Arial" w:hint="default"/>
      </w:rPr>
    </w:lvl>
    <w:lvl w:ilvl="3" w:tplc="F326B360" w:tentative="1">
      <w:start w:val="1"/>
      <w:numFmt w:val="bullet"/>
      <w:lvlText w:val="•"/>
      <w:lvlJc w:val="left"/>
      <w:pPr>
        <w:tabs>
          <w:tab w:val="num" w:pos="2880"/>
        </w:tabs>
        <w:ind w:left="2880" w:hanging="360"/>
      </w:pPr>
      <w:rPr>
        <w:rFonts w:ascii="Arial" w:hAnsi="Arial" w:hint="default"/>
      </w:rPr>
    </w:lvl>
    <w:lvl w:ilvl="4" w:tplc="DF9C2630" w:tentative="1">
      <w:start w:val="1"/>
      <w:numFmt w:val="bullet"/>
      <w:lvlText w:val="•"/>
      <w:lvlJc w:val="left"/>
      <w:pPr>
        <w:tabs>
          <w:tab w:val="num" w:pos="3600"/>
        </w:tabs>
        <w:ind w:left="3600" w:hanging="360"/>
      </w:pPr>
      <w:rPr>
        <w:rFonts w:ascii="Arial" w:hAnsi="Arial" w:hint="default"/>
      </w:rPr>
    </w:lvl>
    <w:lvl w:ilvl="5" w:tplc="6CF21066" w:tentative="1">
      <w:start w:val="1"/>
      <w:numFmt w:val="bullet"/>
      <w:lvlText w:val="•"/>
      <w:lvlJc w:val="left"/>
      <w:pPr>
        <w:tabs>
          <w:tab w:val="num" w:pos="4320"/>
        </w:tabs>
        <w:ind w:left="4320" w:hanging="360"/>
      </w:pPr>
      <w:rPr>
        <w:rFonts w:ascii="Arial" w:hAnsi="Arial" w:hint="default"/>
      </w:rPr>
    </w:lvl>
    <w:lvl w:ilvl="6" w:tplc="8E20D3AC" w:tentative="1">
      <w:start w:val="1"/>
      <w:numFmt w:val="bullet"/>
      <w:lvlText w:val="•"/>
      <w:lvlJc w:val="left"/>
      <w:pPr>
        <w:tabs>
          <w:tab w:val="num" w:pos="5040"/>
        </w:tabs>
        <w:ind w:left="5040" w:hanging="360"/>
      </w:pPr>
      <w:rPr>
        <w:rFonts w:ascii="Arial" w:hAnsi="Arial" w:hint="default"/>
      </w:rPr>
    </w:lvl>
    <w:lvl w:ilvl="7" w:tplc="160C41BC" w:tentative="1">
      <w:start w:val="1"/>
      <w:numFmt w:val="bullet"/>
      <w:lvlText w:val="•"/>
      <w:lvlJc w:val="left"/>
      <w:pPr>
        <w:tabs>
          <w:tab w:val="num" w:pos="5760"/>
        </w:tabs>
        <w:ind w:left="5760" w:hanging="360"/>
      </w:pPr>
      <w:rPr>
        <w:rFonts w:ascii="Arial" w:hAnsi="Arial" w:hint="default"/>
      </w:rPr>
    </w:lvl>
    <w:lvl w:ilvl="8" w:tplc="52CA9F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BE764D"/>
    <w:multiLevelType w:val="hybridMultilevel"/>
    <w:tmpl w:val="7C6CBAAE"/>
    <w:lvl w:ilvl="0" w:tplc="17F0D6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0"/>
  </w:num>
  <w:num w:numId="3">
    <w:abstractNumId w:val="25"/>
  </w:num>
  <w:num w:numId="4">
    <w:abstractNumId w:val="29"/>
  </w:num>
  <w:num w:numId="5">
    <w:abstractNumId w:val="16"/>
  </w:num>
  <w:num w:numId="6">
    <w:abstractNumId w:val="9"/>
  </w:num>
  <w:num w:numId="7">
    <w:abstractNumId w:val="2"/>
  </w:num>
  <w:num w:numId="8">
    <w:abstractNumId w:val="22"/>
  </w:num>
  <w:num w:numId="9">
    <w:abstractNumId w:val="10"/>
  </w:num>
  <w:num w:numId="10">
    <w:abstractNumId w:val="15"/>
  </w:num>
  <w:num w:numId="11">
    <w:abstractNumId w:val="30"/>
  </w:num>
  <w:num w:numId="12">
    <w:abstractNumId w:val="0"/>
  </w:num>
  <w:num w:numId="13">
    <w:abstractNumId w:val="19"/>
  </w:num>
  <w:num w:numId="14">
    <w:abstractNumId w:val="3"/>
  </w:num>
  <w:num w:numId="15">
    <w:abstractNumId w:val="7"/>
  </w:num>
  <w:num w:numId="16">
    <w:abstractNumId w:val="4"/>
  </w:num>
  <w:num w:numId="17">
    <w:abstractNumId w:val="11"/>
  </w:num>
  <w:num w:numId="18">
    <w:abstractNumId w:val="17"/>
  </w:num>
  <w:num w:numId="19">
    <w:abstractNumId w:val="28"/>
  </w:num>
  <w:num w:numId="20">
    <w:abstractNumId w:val="18"/>
  </w:num>
  <w:num w:numId="21">
    <w:abstractNumId w:val="21"/>
  </w:num>
  <w:num w:numId="22">
    <w:abstractNumId w:val="12"/>
  </w:num>
  <w:num w:numId="23">
    <w:abstractNumId w:val="27"/>
  </w:num>
  <w:num w:numId="24">
    <w:abstractNumId w:val="8"/>
  </w:num>
  <w:num w:numId="25">
    <w:abstractNumId w:val="14"/>
  </w:num>
  <w:num w:numId="26">
    <w:abstractNumId w:val="6"/>
  </w:num>
  <w:num w:numId="27">
    <w:abstractNumId w:val="23"/>
  </w:num>
  <w:num w:numId="28">
    <w:abstractNumId w:val="13"/>
  </w:num>
  <w:num w:numId="29">
    <w:abstractNumId w:val="5"/>
  </w:num>
  <w:num w:numId="30">
    <w:abstractNumId w:val="1"/>
  </w:num>
  <w:num w:numId="31">
    <w:abstractNumId w:val="26"/>
  </w:num>
  <w:num w:numId="32">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CB"/>
    <w:rsid w:val="0000048E"/>
    <w:rsid w:val="0000073B"/>
    <w:rsid w:val="00000FE4"/>
    <w:rsid w:val="000015CD"/>
    <w:rsid w:val="00001BCE"/>
    <w:rsid w:val="00001E05"/>
    <w:rsid w:val="000028A4"/>
    <w:rsid w:val="0000301D"/>
    <w:rsid w:val="00003883"/>
    <w:rsid w:val="00004796"/>
    <w:rsid w:val="00005FC1"/>
    <w:rsid w:val="00006110"/>
    <w:rsid w:val="00006186"/>
    <w:rsid w:val="00006198"/>
    <w:rsid w:val="000063A5"/>
    <w:rsid w:val="0000667F"/>
    <w:rsid w:val="00006710"/>
    <w:rsid w:val="00006C4A"/>
    <w:rsid w:val="00006C85"/>
    <w:rsid w:val="00006E00"/>
    <w:rsid w:val="00007CF2"/>
    <w:rsid w:val="00010ABB"/>
    <w:rsid w:val="00010EE0"/>
    <w:rsid w:val="0001181D"/>
    <w:rsid w:val="00011B0B"/>
    <w:rsid w:val="00011C44"/>
    <w:rsid w:val="000124D2"/>
    <w:rsid w:val="000125D5"/>
    <w:rsid w:val="00012735"/>
    <w:rsid w:val="00012863"/>
    <w:rsid w:val="00012B14"/>
    <w:rsid w:val="000138F3"/>
    <w:rsid w:val="00013A12"/>
    <w:rsid w:val="00013CC4"/>
    <w:rsid w:val="00013CC6"/>
    <w:rsid w:val="00013F1B"/>
    <w:rsid w:val="0001409E"/>
    <w:rsid w:val="00014657"/>
    <w:rsid w:val="0001465F"/>
    <w:rsid w:val="00014FFF"/>
    <w:rsid w:val="0001518A"/>
    <w:rsid w:val="000159A7"/>
    <w:rsid w:val="000161E7"/>
    <w:rsid w:val="000162FA"/>
    <w:rsid w:val="00016444"/>
    <w:rsid w:val="000167F5"/>
    <w:rsid w:val="00016A3A"/>
    <w:rsid w:val="00017017"/>
    <w:rsid w:val="000170DA"/>
    <w:rsid w:val="0001723C"/>
    <w:rsid w:val="0001773B"/>
    <w:rsid w:val="00017A58"/>
    <w:rsid w:val="00017CD3"/>
    <w:rsid w:val="00017D7B"/>
    <w:rsid w:val="00020464"/>
    <w:rsid w:val="00020690"/>
    <w:rsid w:val="000207B6"/>
    <w:rsid w:val="00020D49"/>
    <w:rsid w:val="00021556"/>
    <w:rsid w:val="0002166F"/>
    <w:rsid w:val="0002180A"/>
    <w:rsid w:val="00022509"/>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DB4"/>
    <w:rsid w:val="0002700B"/>
    <w:rsid w:val="00027229"/>
    <w:rsid w:val="00027579"/>
    <w:rsid w:val="00027BD3"/>
    <w:rsid w:val="00027F27"/>
    <w:rsid w:val="00030120"/>
    <w:rsid w:val="00030390"/>
    <w:rsid w:val="00030480"/>
    <w:rsid w:val="000308E3"/>
    <w:rsid w:val="00031028"/>
    <w:rsid w:val="0003108E"/>
    <w:rsid w:val="000311C6"/>
    <w:rsid w:val="00031759"/>
    <w:rsid w:val="000317A7"/>
    <w:rsid w:val="00031DBE"/>
    <w:rsid w:val="00031E02"/>
    <w:rsid w:val="00032009"/>
    <w:rsid w:val="000322D7"/>
    <w:rsid w:val="00032566"/>
    <w:rsid w:val="0003352E"/>
    <w:rsid w:val="0003375A"/>
    <w:rsid w:val="000338AB"/>
    <w:rsid w:val="00033B9A"/>
    <w:rsid w:val="00034460"/>
    <w:rsid w:val="000344EF"/>
    <w:rsid w:val="00034928"/>
    <w:rsid w:val="00034ADB"/>
    <w:rsid w:val="00034D4C"/>
    <w:rsid w:val="00034F8D"/>
    <w:rsid w:val="0003516A"/>
    <w:rsid w:val="0003558C"/>
    <w:rsid w:val="00035828"/>
    <w:rsid w:val="0003668C"/>
    <w:rsid w:val="000366ED"/>
    <w:rsid w:val="00036950"/>
    <w:rsid w:val="00036E3A"/>
    <w:rsid w:val="00036F82"/>
    <w:rsid w:val="000378CF"/>
    <w:rsid w:val="0003794F"/>
    <w:rsid w:val="00037B46"/>
    <w:rsid w:val="00037F8C"/>
    <w:rsid w:val="00040484"/>
    <w:rsid w:val="00040932"/>
    <w:rsid w:val="00040DD3"/>
    <w:rsid w:val="00040DF8"/>
    <w:rsid w:val="00040F6E"/>
    <w:rsid w:val="00041069"/>
    <w:rsid w:val="00041830"/>
    <w:rsid w:val="00041835"/>
    <w:rsid w:val="000420FB"/>
    <w:rsid w:val="0004293B"/>
    <w:rsid w:val="00043184"/>
    <w:rsid w:val="00043D07"/>
    <w:rsid w:val="000446FD"/>
    <w:rsid w:val="00044BAD"/>
    <w:rsid w:val="0004511D"/>
    <w:rsid w:val="00045318"/>
    <w:rsid w:val="00045474"/>
    <w:rsid w:val="000456F9"/>
    <w:rsid w:val="00045774"/>
    <w:rsid w:val="0004647F"/>
    <w:rsid w:val="00046743"/>
    <w:rsid w:val="00046E4D"/>
    <w:rsid w:val="0004795F"/>
    <w:rsid w:val="00047A40"/>
    <w:rsid w:val="00047BD8"/>
    <w:rsid w:val="00050BDD"/>
    <w:rsid w:val="00050D06"/>
    <w:rsid w:val="00051030"/>
    <w:rsid w:val="00051691"/>
    <w:rsid w:val="00051D36"/>
    <w:rsid w:val="00052775"/>
    <w:rsid w:val="00053045"/>
    <w:rsid w:val="00053499"/>
    <w:rsid w:val="00053BA6"/>
    <w:rsid w:val="00053C0C"/>
    <w:rsid w:val="00053E42"/>
    <w:rsid w:val="0005400D"/>
    <w:rsid w:val="000540BD"/>
    <w:rsid w:val="000549BA"/>
    <w:rsid w:val="000550EF"/>
    <w:rsid w:val="000557DE"/>
    <w:rsid w:val="00055B21"/>
    <w:rsid w:val="000562FA"/>
    <w:rsid w:val="00056DBD"/>
    <w:rsid w:val="000573A6"/>
    <w:rsid w:val="0005760D"/>
    <w:rsid w:val="0005764F"/>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4E8A"/>
    <w:rsid w:val="00065B14"/>
    <w:rsid w:val="00065F91"/>
    <w:rsid w:val="00066474"/>
    <w:rsid w:val="00066830"/>
    <w:rsid w:val="00066A9C"/>
    <w:rsid w:val="00066B2B"/>
    <w:rsid w:val="00066DFA"/>
    <w:rsid w:val="00066EEB"/>
    <w:rsid w:val="00066F4C"/>
    <w:rsid w:val="0006735A"/>
    <w:rsid w:val="00067405"/>
    <w:rsid w:val="0006797E"/>
    <w:rsid w:val="0007009D"/>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6DB9"/>
    <w:rsid w:val="00077FE0"/>
    <w:rsid w:val="000803A0"/>
    <w:rsid w:val="00080B2A"/>
    <w:rsid w:val="00081C5A"/>
    <w:rsid w:val="0008211A"/>
    <w:rsid w:val="00082277"/>
    <w:rsid w:val="0008229D"/>
    <w:rsid w:val="00082649"/>
    <w:rsid w:val="00082AED"/>
    <w:rsid w:val="00082CE8"/>
    <w:rsid w:val="000837A5"/>
    <w:rsid w:val="00083C7D"/>
    <w:rsid w:val="0008418D"/>
    <w:rsid w:val="000841A8"/>
    <w:rsid w:val="00084301"/>
    <w:rsid w:val="0008452A"/>
    <w:rsid w:val="000849BA"/>
    <w:rsid w:val="00084A97"/>
    <w:rsid w:val="00084BE4"/>
    <w:rsid w:val="00084CC6"/>
    <w:rsid w:val="000853A8"/>
    <w:rsid w:val="00085432"/>
    <w:rsid w:val="0008544F"/>
    <w:rsid w:val="00085B3A"/>
    <w:rsid w:val="00085C24"/>
    <w:rsid w:val="00085DB7"/>
    <w:rsid w:val="0008682B"/>
    <w:rsid w:val="0008738A"/>
    <w:rsid w:val="00087D47"/>
    <w:rsid w:val="00087EE8"/>
    <w:rsid w:val="00090BB8"/>
    <w:rsid w:val="00091017"/>
    <w:rsid w:val="00091C75"/>
    <w:rsid w:val="00092247"/>
    <w:rsid w:val="00092919"/>
    <w:rsid w:val="00092DCA"/>
    <w:rsid w:val="00092E07"/>
    <w:rsid w:val="00092ED3"/>
    <w:rsid w:val="000931F4"/>
    <w:rsid w:val="000937D2"/>
    <w:rsid w:val="00093FAD"/>
    <w:rsid w:val="000940C0"/>
    <w:rsid w:val="000942E2"/>
    <w:rsid w:val="0009458D"/>
    <w:rsid w:val="000946E3"/>
    <w:rsid w:val="00094C11"/>
    <w:rsid w:val="00094FFF"/>
    <w:rsid w:val="00095315"/>
    <w:rsid w:val="00095E0B"/>
    <w:rsid w:val="0009628A"/>
    <w:rsid w:val="00096860"/>
    <w:rsid w:val="000968DF"/>
    <w:rsid w:val="00096924"/>
    <w:rsid w:val="00096A3A"/>
    <w:rsid w:val="00096E3C"/>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A53"/>
    <w:rsid w:val="000A2D07"/>
    <w:rsid w:val="000A3195"/>
    <w:rsid w:val="000A31E0"/>
    <w:rsid w:val="000A3A69"/>
    <w:rsid w:val="000A3BD7"/>
    <w:rsid w:val="000A4AB9"/>
    <w:rsid w:val="000A561C"/>
    <w:rsid w:val="000A5FA0"/>
    <w:rsid w:val="000A6602"/>
    <w:rsid w:val="000A697D"/>
    <w:rsid w:val="000A7810"/>
    <w:rsid w:val="000A786A"/>
    <w:rsid w:val="000A79E3"/>
    <w:rsid w:val="000B0AAF"/>
    <w:rsid w:val="000B0B20"/>
    <w:rsid w:val="000B0B23"/>
    <w:rsid w:val="000B235F"/>
    <w:rsid w:val="000B24B0"/>
    <w:rsid w:val="000B2A42"/>
    <w:rsid w:val="000B2EFB"/>
    <w:rsid w:val="000B327D"/>
    <w:rsid w:val="000B37AA"/>
    <w:rsid w:val="000B38FA"/>
    <w:rsid w:val="000B3E54"/>
    <w:rsid w:val="000B434A"/>
    <w:rsid w:val="000B5030"/>
    <w:rsid w:val="000B5188"/>
    <w:rsid w:val="000B58E4"/>
    <w:rsid w:val="000B5EE7"/>
    <w:rsid w:val="000B5FC6"/>
    <w:rsid w:val="000B6360"/>
    <w:rsid w:val="000B6D46"/>
    <w:rsid w:val="000B6D65"/>
    <w:rsid w:val="000B735E"/>
    <w:rsid w:val="000B7440"/>
    <w:rsid w:val="000B7AA2"/>
    <w:rsid w:val="000C084C"/>
    <w:rsid w:val="000C086D"/>
    <w:rsid w:val="000C0B1F"/>
    <w:rsid w:val="000C0B8C"/>
    <w:rsid w:val="000C193D"/>
    <w:rsid w:val="000C1EBE"/>
    <w:rsid w:val="000C1F3E"/>
    <w:rsid w:val="000C248F"/>
    <w:rsid w:val="000C41E2"/>
    <w:rsid w:val="000C4A55"/>
    <w:rsid w:val="000C4A8B"/>
    <w:rsid w:val="000C5032"/>
    <w:rsid w:val="000C5396"/>
    <w:rsid w:val="000C56B0"/>
    <w:rsid w:val="000C5944"/>
    <w:rsid w:val="000C5EE5"/>
    <w:rsid w:val="000C655C"/>
    <w:rsid w:val="000C6650"/>
    <w:rsid w:val="000C6723"/>
    <w:rsid w:val="000C6CBF"/>
    <w:rsid w:val="000C6EC7"/>
    <w:rsid w:val="000C71FD"/>
    <w:rsid w:val="000C73B4"/>
    <w:rsid w:val="000C77A2"/>
    <w:rsid w:val="000C7E14"/>
    <w:rsid w:val="000D01BA"/>
    <w:rsid w:val="000D0D58"/>
    <w:rsid w:val="000D12B5"/>
    <w:rsid w:val="000D19C5"/>
    <w:rsid w:val="000D1A28"/>
    <w:rsid w:val="000D2B1D"/>
    <w:rsid w:val="000D2DDE"/>
    <w:rsid w:val="000D2E2A"/>
    <w:rsid w:val="000D2F57"/>
    <w:rsid w:val="000D31D5"/>
    <w:rsid w:val="000D33D3"/>
    <w:rsid w:val="000D3487"/>
    <w:rsid w:val="000D3C1F"/>
    <w:rsid w:val="000D3CB5"/>
    <w:rsid w:val="000D41E8"/>
    <w:rsid w:val="000D467F"/>
    <w:rsid w:val="000D4E0C"/>
    <w:rsid w:val="000D5FDF"/>
    <w:rsid w:val="000D6053"/>
    <w:rsid w:val="000D66BB"/>
    <w:rsid w:val="000D6B68"/>
    <w:rsid w:val="000D6D63"/>
    <w:rsid w:val="000D7003"/>
    <w:rsid w:val="000D7224"/>
    <w:rsid w:val="000D75EE"/>
    <w:rsid w:val="000D75F9"/>
    <w:rsid w:val="000D7652"/>
    <w:rsid w:val="000D798C"/>
    <w:rsid w:val="000D7B61"/>
    <w:rsid w:val="000E0602"/>
    <w:rsid w:val="000E0649"/>
    <w:rsid w:val="000E0BA3"/>
    <w:rsid w:val="000E1041"/>
    <w:rsid w:val="000E1046"/>
    <w:rsid w:val="000E209D"/>
    <w:rsid w:val="000E21A8"/>
    <w:rsid w:val="000E255A"/>
    <w:rsid w:val="000E2669"/>
    <w:rsid w:val="000E2C23"/>
    <w:rsid w:val="000E3B40"/>
    <w:rsid w:val="000E3D46"/>
    <w:rsid w:val="000E3DD1"/>
    <w:rsid w:val="000E4A11"/>
    <w:rsid w:val="000E4F19"/>
    <w:rsid w:val="000E5260"/>
    <w:rsid w:val="000E58CF"/>
    <w:rsid w:val="000E5C51"/>
    <w:rsid w:val="000E61A1"/>
    <w:rsid w:val="000E6208"/>
    <w:rsid w:val="000E67D5"/>
    <w:rsid w:val="000E7250"/>
    <w:rsid w:val="000E73F4"/>
    <w:rsid w:val="000E7A31"/>
    <w:rsid w:val="000F0E0B"/>
    <w:rsid w:val="000F1C5A"/>
    <w:rsid w:val="000F1DA5"/>
    <w:rsid w:val="000F3C1E"/>
    <w:rsid w:val="000F45FA"/>
    <w:rsid w:val="000F4D06"/>
    <w:rsid w:val="000F5995"/>
    <w:rsid w:val="000F5A74"/>
    <w:rsid w:val="000F5B98"/>
    <w:rsid w:val="000F5DA3"/>
    <w:rsid w:val="000F5EAE"/>
    <w:rsid w:val="000F5EAF"/>
    <w:rsid w:val="000F63AC"/>
    <w:rsid w:val="000F66A2"/>
    <w:rsid w:val="000F6A08"/>
    <w:rsid w:val="000F6CAA"/>
    <w:rsid w:val="000F771B"/>
    <w:rsid w:val="000F78E2"/>
    <w:rsid w:val="000F79D0"/>
    <w:rsid w:val="001005AA"/>
    <w:rsid w:val="0010071D"/>
    <w:rsid w:val="001015C3"/>
    <w:rsid w:val="00101D29"/>
    <w:rsid w:val="00102320"/>
    <w:rsid w:val="00102563"/>
    <w:rsid w:val="00102EB6"/>
    <w:rsid w:val="00103901"/>
    <w:rsid w:val="00103CC7"/>
    <w:rsid w:val="00103DD5"/>
    <w:rsid w:val="00103E7D"/>
    <w:rsid w:val="00104258"/>
    <w:rsid w:val="00104329"/>
    <w:rsid w:val="00104417"/>
    <w:rsid w:val="00104B7E"/>
    <w:rsid w:val="001052C7"/>
    <w:rsid w:val="00105788"/>
    <w:rsid w:val="00106117"/>
    <w:rsid w:val="00106E80"/>
    <w:rsid w:val="00106E8E"/>
    <w:rsid w:val="001072D7"/>
    <w:rsid w:val="00110F06"/>
    <w:rsid w:val="00111554"/>
    <w:rsid w:val="00111D44"/>
    <w:rsid w:val="00111DEE"/>
    <w:rsid w:val="001126E4"/>
    <w:rsid w:val="00112756"/>
    <w:rsid w:val="00112A1A"/>
    <w:rsid w:val="001131CB"/>
    <w:rsid w:val="001135F5"/>
    <w:rsid w:val="00113626"/>
    <w:rsid w:val="00113700"/>
    <w:rsid w:val="0011401A"/>
    <w:rsid w:val="001142F3"/>
    <w:rsid w:val="00114712"/>
    <w:rsid w:val="00115243"/>
    <w:rsid w:val="00116046"/>
    <w:rsid w:val="0011609D"/>
    <w:rsid w:val="00116F74"/>
    <w:rsid w:val="00117277"/>
    <w:rsid w:val="001176B7"/>
    <w:rsid w:val="00117E8D"/>
    <w:rsid w:val="001200CB"/>
    <w:rsid w:val="00120340"/>
    <w:rsid w:val="001203E7"/>
    <w:rsid w:val="00120615"/>
    <w:rsid w:val="00120FAD"/>
    <w:rsid w:val="00121269"/>
    <w:rsid w:val="00121FFF"/>
    <w:rsid w:val="00122281"/>
    <w:rsid w:val="00122E47"/>
    <w:rsid w:val="001231EB"/>
    <w:rsid w:val="001239DE"/>
    <w:rsid w:val="00123B8B"/>
    <w:rsid w:val="00123F90"/>
    <w:rsid w:val="00124252"/>
    <w:rsid w:val="00124446"/>
    <w:rsid w:val="00124802"/>
    <w:rsid w:val="00124888"/>
    <w:rsid w:val="00124944"/>
    <w:rsid w:val="0012503C"/>
    <w:rsid w:val="00125C52"/>
    <w:rsid w:val="001266F1"/>
    <w:rsid w:val="00126DA5"/>
    <w:rsid w:val="001271F9"/>
    <w:rsid w:val="001274D2"/>
    <w:rsid w:val="00127823"/>
    <w:rsid w:val="00127C10"/>
    <w:rsid w:val="00127E29"/>
    <w:rsid w:val="00127E48"/>
    <w:rsid w:val="001300B1"/>
    <w:rsid w:val="00130CA1"/>
    <w:rsid w:val="00130ECD"/>
    <w:rsid w:val="00130F33"/>
    <w:rsid w:val="00131DBE"/>
    <w:rsid w:val="00131FD4"/>
    <w:rsid w:val="001327EC"/>
    <w:rsid w:val="00132B2E"/>
    <w:rsid w:val="00133FDC"/>
    <w:rsid w:val="001350F0"/>
    <w:rsid w:val="0013513B"/>
    <w:rsid w:val="0013546D"/>
    <w:rsid w:val="0013576F"/>
    <w:rsid w:val="00135A1D"/>
    <w:rsid w:val="00135E13"/>
    <w:rsid w:val="0013680D"/>
    <w:rsid w:val="00136BDF"/>
    <w:rsid w:val="001371C6"/>
    <w:rsid w:val="0013754C"/>
    <w:rsid w:val="00137639"/>
    <w:rsid w:val="00140AF5"/>
    <w:rsid w:val="00141342"/>
    <w:rsid w:val="001419D8"/>
    <w:rsid w:val="00141C3D"/>
    <w:rsid w:val="00142046"/>
    <w:rsid w:val="00142612"/>
    <w:rsid w:val="00142C0F"/>
    <w:rsid w:val="001430CD"/>
    <w:rsid w:val="0014330A"/>
    <w:rsid w:val="0014350C"/>
    <w:rsid w:val="001438E0"/>
    <w:rsid w:val="00144026"/>
    <w:rsid w:val="00144095"/>
    <w:rsid w:val="001445CF"/>
    <w:rsid w:val="001450EE"/>
    <w:rsid w:val="00145C34"/>
    <w:rsid w:val="001467B0"/>
    <w:rsid w:val="001468F8"/>
    <w:rsid w:val="001469DA"/>
    <w:rsid w:val="00147203"/>
    <w:rsid w:val="0014774C"/>
    <w:rsid w:val="001500C1"/>
    <w:rsid w:val="001503C6"/>
    <w:rsid w:val="001505E5"/>
    <w:rsid w:val="001506E1"/>
    <w:rsid w:val="001507AC"/>
    <w:rsid w:val="001508A2"/>
    <w:rsid w:val="00150F51"/>
    <w:rsid w:val="001513EF"/>
    <w:rsid w:val="001514D0"/>
    <w:rsid w:val="001516D8"/>
    <w:rsid w:val="001517EC"/>
    <w:rsid w:val="00151825"/>
    <w:rsid w:val="001518B3"/>
    <w:rsid w:val="00151ABA"/>
    <w:rsid w:val="00152276"/>
    <w:rsid w:val="0015239C"/>
    <w:rsid w:val="0015267C"/>
    <w:rsid w:val="00152718"/>
    <w:rsid w:val="00154025"/>
    <w:rsid w:val="00154C70"/>
    <w:rsid w:val="001553C6"/>
    <w:rsid w:val="00155BCD"/>
    <w:rsid w:val="00155DE2"/>
    <w:rsid w:val="001566EB"/>
    <w:rsid w:val="00156CE9"/>
    <w:rsid w:val="00157004"/>
    <w:rsid w:val="0015760F"/>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472"/>
    <w:rsid w:val="001635EC"/>
    <w:rsid w:val="00163997"/>
    <w:rsid w:val="00163CD6"/>
    <w:rsid w:val="00164036"/>
    <w:rsid w:val="0016442E"/>
    <w:rsid w:val="00164D4A"/>
    <w:rsid w:val="001650F1"/>
    <w:rsid w:val="001651C7"/>
    <w:rsid w:val="0016534C"/>
    <w:rsid w:val="001655C0"/>
    <w:rsid w:val="00165AB0"/>
    <w:rsid w:val="00166130"/>
    <w:rsid w:val="0016638A"/>
    <w:rsid w:val="001668ED"/>
    <w:rsid w:val="00166A34"/>
    <w:rsid w:val="001679C5"/>
    <w:rsid w:val="00170570"/>
    <w:rsid w:val="0017086E"/>
    <w:rsid w:val="001709C3"/>
    <w:rsid w:val="00170A4A"/>
    <w:rsid w:val="00170C0A"/>
    <w:rsid w:val="00171D36"/>
    <w:rsid w:val="001720E4"/>
    <w:rsid w:val="00172288"/>
    <w:rsid w:val="001723F8"/>
    <w:rsid w:val="00172B04"/>
    <w:rsid w:val="00172BC0"/>
    <w:rsid w:val="00172DDE"/>
    <w:rsid w:val="00172EC1"/>
    <w:rsid w:val="001733BE"/>
    <w:rsid w:val="001736C9"/>
    <w:rsid w:val="00173761"/>
    <w:rsid w:val="001737FF"/>
    <w:rsid w:val="00173AC7"/>
    <w:rsid w:val="0017426D"/>
    <w:rsid w:val="00174BD8"/>
    <w:rsid w:val="00174D51"/>
    <w:rsid w:val="00175031"/>
    <w:rsid w:val="001752D4"/>
    <w:rsid w:val="00175473"/>
    <w:rsid w:val="0017582D"/>
    <w:rsid w:val="001758B7"/>
    <w:rsid w:val="00175C29"/>
    <w:rsid w:val="00175EB8"/>
    <w:rsid w:val="00175EEC"/>
    <w:rsid w:val="00176542"/>
    <w:rsid w:val="00176652"/>
    <w:rsid w:val="00176945"/>
    <w:rsid w:val="001771D5"/>
    <w:rsid w:val="00177672"/>
    <w:rsid w:val="00177970"/>
    <w:rsid w:val="00177E56"/>
    <w:rsid w:val="00177F69"/>
    <w:rsid w:val="001800F3"/>
    <w:rsid w:val="0018021E"/>
    <w:rsid w:val="00180662"/>
    <w:rsid w:val="0018076D"/>
    <w:rsid w:val="00180C28"/>
    <w:rsid w:val="00180D8B"/>
    <w:rsid w:val="00180E2F"/>
    <w:rsid w:val="00180E49"/>
    <w:rsid w:val="00181289"/>
    <w:rsid w:val="0018197D"/>
    <w:rsid w:val="00181A3C"/>
    <w:rsid w:val="00182838"/>
    <w:rsid w:val="00183169"/>
    <w:rsid w:val="0018331D"/>
    <w:rsid w:val="001842E4"/>
    <w:rsid w:val="0018452B"/>
    <w:rsid w:val="00184C49"/>
    <w:rsid w:val="001852E7"/>
    <w:rsid w:val="0018553E"/>
    <w:rsid w:val="0018555B"/>
    <w:rsid w:val="00185573"/>
    <w:rsid w:val="00185893"/>
    <w:rsid w:val="00185D6B"/>
    <w:rsid w:val="00186488"/>
    <w:rsid w:val="0018788E"/>
    <w:rsid w:val="00187E14"/>
    <w:rsid w:val="00190085"/>
    <w:rsid w:val="001905F3"/>
    <w:rsid w:val="00190F12"/>
    <w:rsid w:val="00191C90"/>
    <w:rsid w:val="00191EFC"/>
    <w:rsid w:val="00192293"/>
    <w:rsid w:val="001925A9"/>
    <w:rsid w:val="00192E6F"/>
    <w:rsid w:val="00193142"/>
    <w:rsid w:val="0019347E"/>
    <w:rsid w:val="00193747"/>
    <w:rsid w:val="00193C4E"/>
    <w:rsid w:val="00194403"/>
    <w:rsid w:val="00194614"/>
    <w:rsid w:val="00195150"/>
    <w:rsid w:val="00195964"/>
    <w:rsid w:val="00195AD5"/>
    <w:rsid w:val="00195BF9"/>
    <w:rsid w:val="0019646B"/>
    <w:rsid w:val="00197605"/>
    <w:rsid w:val="00197769"/>
    <w:rsid w:val="001A0912"/>
    <w:rsid w:val="001A13CA"/>
    <w:rsid w:val="001A16BC"/>
    <w:rsid w:val="001A1B9D"/>
    <w:rsid w:val="001A1D6F"/>
    <w:rsid w:val="001A248A"/>
    <w:rsid w:val="001A24F6"/>
    <w:rsid w:val="001A2797"/>
    <w:rsid w:val="001A2D6E"/>
    <w:rsid w:val="001A469E"/>
    <w:rsid w:val="001A4813"/>
    <w:rsid w:val="001A493C"/>
    <w:rsid w:val="001A4C57"/>
    <w:rsid w:val="001A4D86"/>
    <w:rsid w:val="001A50B1"/>
    <w:rsid w:val="001A5B72"/>
    <w:rsid w:val="001A658B"/>
    <w:rsid w:val="001A6604"/>
    <w:rsid w:val="001A69BB"/>
    <w:rsid w:val="001A6F1D"/>
    <w:rsid w:val="001A702A"/>
    <w:rsid w:val="001A7861"/>
    <w:rsid w:val="001A79A4"/>
    <w:rsid w:val="001B0041"/>
    <w:rsid w:val="001B0F6F"/>
    <w:rsid w:val="001B1248"/>
    <w:rsid w:val="001B12B5"/>
    <w:rsid w:val="001B14E6"/>
    <w:rsid w:val="001B1594"/>
    <w:rsid w:val="001B1724"/>
    <w:rsid w:val="001B180F"/>
    <w:rsid w:val="001B1850"/>
    <w:rsid w:val="001B20AD"/>
    <w:rsid w:val="001B2837"/>
    <w:rsid w:val="001B2F8C"/>
    <w:rsid w:val="001B3096"/>
    <w:rsid w:val="001B3291"/>
    <w:rsid w:val="001B3BA6"/>
    <w:rsid w:val="001B40CE"/>
    <w:rsid w:val="001B46B8"/>
    <w:rsid w:val="001B4801"/>
    <w:rsid w:val="001B4DD5"/>
    <w:rsid w:val="001B58A4"/>
    <w:rsid w:val="001B59A8"/>
    <w:rsid w:val="001B5A60"/>
    <w:rsid w:val="001B5E1A"/>
    <w:rsid w:val="001B5E69"/>
    <w:rsid w:val="001B6982"/>
    <w:rsid w:val="001B6B77"/>
    <w:rsid w:val="001B6B95"/>
    <w:rsid w:val="001B75DF"/>
    <w:rsid w:val="001B7859"/>
    <w:rsid w:val="001C0365"/>
    <w:rsid w:val="001C064D"/>
    <w:rsid w:val="001C0BB2"/>
    <w:rsid w:val="001C162B"/>
    <w:rsid w:val="001C1EB8"/>
    <w:rsid w:val="001C1F04"/>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C94"/>
    <w:rsid w:val="001D002A"/>
    <w:rsid w:val="001D021D"/>
    <w:rsid w:val="001D04B9"/>
    <w:rsid w:val="001D0ADA"/>
    <w:rsid w:val="001D1002"/>
    <w:rsid w:val="001D115B"/>
    <w:rsid w:val="001D134E"/>
    <w:rsid w:val="001D1447"/>
    <w:rsid w:val="001D1841"/>
    <w:rsid w:val="001D2401"/>
    <w:rsid w:val="001D2965"/>
    <w:rsid w:val="001D2AEF"/>
    <w:rsid w:val="001D2EF5"/>
    <w:rsid w:val="001D309C"/>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D1"/>
    <w:rsid w:val="001D615D"/>
    <w:rsid w:val="001D6644"/>
    <w:rsid w:val="001D6B62"/>
    <w:rsid w:val="001D6B82"/>
    <w:rsid w:val="001D6E97"/>
    <w:rsid w:val="001D77FB"/>
    <w:rsid w:val="001D791E"/>
    <w:rsid w:val="001D7BA7"/>
    <w:rsid w:val="001D7DF8"/>
    <w:rsid w:val="001D7F27"/>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3032"/>
    <w:rsid w:val="001E31EE"/>
    <w:rsid w:val="001E32A7"/>
    <w:rsid w:val="001E35F6"/>
    <w:rsid w:val="001E3834"/>
    <w:rsid w:val="001E40B7"/>
    <w:rsid w:val="001E4A9C"/>
    <w:rsid w:val="001E4C42"/>
    <w:rsid w:val="001E4DFA"/>
    <w:rsid w:val="001E57E7"/>
    <w:rsid w:val="001E584A"/>
    <w:rsid w:val="001E58E9"/>
    <w:rsid w:val="001E5C85"/>
    <w:rsid w:val="001E5D8B"/>
    <w:rsid w:val="001E6A6A"/>
    <w:rsid w:val="001E6CA2"/>
    <w:rsid w:val="001E7343"/>
    <w:rsid w:val="001E7B76"/>
    <w:rsid w:val="001F02FC"/>
    <w:rsid w:val="001F099B"/>
    <w:rsid w:val="001F16E6"/>
    <w:rsid w:val="001F1AFB"/>
    <w:rsid w:val="001F1E8A"/>
    <w:rsid w:val="001F2C22"/>
    <w:rsid w:val="001F3064"/>
    <w:rsid w:val="001F3664"/>
    <w:rsid w:val="001F3907"/>
    <w:rsid w:val="001F3F21"/>
    <w:rsid w:val="001F4032"/>
    <w:rsid w:val="001F4036"/>
    <w:rsid w:val="001F4191"/>
    <w:rsid w:val="001F41EC"/>
    <w:rsid w:val="001F5A57"/>
    <w:rsid w:val="001F621F"/>
    <w:rsid w:val="001F68D3"/>
    <w:rsid w:val="001F71DC"/>
    <w:rsid w:val="001F7246"/>
    <w:rsid w:val="001F786D"/>
    <w:rsid w:val="001F7D63"/>
    <w:rsid w:val="00200753"/>
    <w:rsid w:val="00200D15"/>
    <w:rsid w:val="00200E73"/>
    <w:rsid w:val="00200EFF"/>
    <w:rsid w:val="002019FF"/>
    <w:rsid w:val="00201CA6"/>
    <w:rsid w:val="00201EFD"/>
    <w:rsid w:val="0020201B"/>
    <w:rsid w:val="00202421"/>
    <w:rsid w:val="0020242B"/>
    <w:rsid w:val="00202472"/>
    <w:rsid w:val="00202AB4"/>
    <w:rsid w:val="00203625"/>
    <w:rsid w:val="00203CF9"/>
    <w:rsid w:val="00203E04"/>
    <w:rsid w:val="00204A73"/>
    <w:rsid w:val="00204E2E"/>
    <w:rsid w:val="00205462"/>
    <w:rsid w:val="0020552C"/>
    <w:rsid w:val="00205545"/>
    <w:rsid w:val="00205A5F"/>
    <w:rsid w:val="00205AAE"/>
    <w:rsid w:val="00205D4B"/>
    <w:rsid w:val="002060E3"/>
    <w:rsid w:val="0020673A"/>
    <w:rsid w:val="0020681E"/>
    <w:rsid w:val="00206B59"/>
    <w:rsid w:val="00206D86"/>
    <w:rsid w:val="00206FF2"/>
    <w:rsid w:val="002076F3"/>
    <w:rsid w:val="00207A4A"/>
    <w:rsid w:val="00207AA6"/>
    <w:rsid w:val="00207CE4"/>
    <w:rsid w:val="002100D4"/>
    <w:rsid w:val="00210570"/>
    <w:rsid w:val="002107F9"/>
    <w:rsid w:val="0021083C"/>
    <w:rsid w:val="0021093C"/>
    <w:rsid w:val="00210E5B"/>
    <w:rsid w:val="00211385"/>
    <w:rsid w:val="00211465"/>
    <w:rsid w:val="002119C5"/>
    <w:rsid w:val="00211B00"/>
    <w:rsid w:val="002121D7"/>
    <w:rsid w:val="002127E6"/>
    <w:rsid w:val="00212BA8"/>
    <w:rsid w:val="002133CA"/>
    <w:rsid w:val="00213AF4"/>
    <w:rsid w:val="0021401C"/>
    <w:rsid w:val="002142D2"/>
    <w:rsid w:val="002150A2"/>
    <w:rsid w:val="002154D9"/>
    <w:rsid w:val="00216158"/>
    <w:rsid w:val="002164C6"/>
    <w:rsid w:val="00216559"/>
    <w:rsid w:val="0021734D"/>
    <w:rsid w:val="0021741B"/>
    <w:rsid w:val="0021749B"/>
    <w:rsid w:val="002175F8"/>
    <w:rsid w:val="00217D96"/>
    <w:rsid w:val="00220952"/>
    <w:rsid w:val="00220AEE"/>
    <w:rsid w:val="00220DDB"/>
    <w:rsid w:val="00221BA7"/>
    <w:rsid w:val="00222DC6"/>
    <w:rsid w:val="002231DD"/>
    <w:rsid w:val="00223ED6"/>
    <w:rsid w:val="00224670"/>
    <w:rsid w:val="002247C0"/>
    <w:rsid w:val="00225938"/>
    <w:rsid w:val="00226786"/>
    <w:rsid w:val="00227A95"/>
    <w:rsid w:val="00227CCC"/>
    <w:rsid w:val="00230152"/>
    <w:rsid w:val="00230C94"/>
    <w:rsid w:val="00230EB7"/>
    <w:rsid w:val="00230EC6"/>
    <w:rsid w:val="002312EA"/>
    <w:rsid w:val="00231913"/>
    <w:rsid w:val="002336C0"/>
    <w:rsid w:val="00233973"/>
    <w:rsid w:val="00233A29"/>
    <w:rsid w:val="002347AE"/>
    <w:rsid w:val="00234C5F"/>
    <w:rsid w:val="00235AEE"/>
    <w:rsid w:val="002362C7"/>
    <w:rsid w:val="00236317"/>
    <w:rsid w:val="00236663"/>
    <w:rsid w:val="00236823"/>
    <w:rsid w:val="00236861"/>
    <w:rsid w:val="00236874"/>
    <w:rsid w:val="00236B95"/>
    <w:rsid w:val="00236C6E"/>
    <w:rsid w:val="00236F57"/>
    <w:rsid w:val="00236FB5"/>
    <w:rsid w:val="00237936"/>
    <w:rsid w:val="00237A6C"/>
    <w:rsid w:val="00237E42"/>
    <w:rsid w:val="002403EA"/>
    <w:rsid w:val="00240F6A"/>
    <w:rsid w:val="002411C8"/>
    <w:rsid w:val="00241489"/>
    <w:rsid w:val="002420FA"/>
    <w:rsid w:val="00242665"/>
    <w:rsid w:val="00242AB7"/>
    <w:rsid w:val="00242D21"/>
    <w:rsid w:val="0024341E"/>
    <w:rsid w:val="00243A7B"/>
    <w:rsid w:val="00243E30"/>
    <w:rsid w:val="00243EA5"/>
    <w:rsid w:val="002447A5"/>
    <w:rsid w:val="00244849"/>
    <w:rsid w:val="00245579"/>
    <w:rsid w:val="002459AA"/>
    <w:rsid w:val="0024605A"/>
    <w:rsid w:val="002461C3"/>
    <w:rsid w:val="00246DC3"/>
    <w:rsid w:val="002474F2"/>
    <w:rsid w:val="0024788C"/>
    <w:rsid w:val="00247FB9"/>
    <w:rsid w:val="002509D6"/>
    <w:rsid w:val="00250FD7"/>
    <w:rsid w:val="002517C2"/>
    <w:rsid w:val="00251B67"/>
    <w:rsid w:val="00252058"/>
    <w:rsid w:val="002520BF"/>
    <w:rsid w:val="0025210E"/>
    <w:rsid w:val="00252C9A"/>
    <w:rsid w:val="0025332B"/>
    <w:rsid w:val="002534E9"/>
    <w:rsid w:val="002539B1"/>
    <w:rsid w:val="00253BB3"/>
    <w:rsid w:val="00253DD8"/>
    <w:rsid w:val="002541E7"/>
    <w:rsid w:val="00254888"/>
    <w:rsid w:val="00255022"/>
    <w:rsid w:val="002552B9"/>
    <w:rsid w:val="00255921"/>
    <w:rsid w:val="00255927"/>
    <w:rsid w:val="002559A4"/>
    <w:rsid w:val="00255C09"/>
    <w:rsid w:val="002560F6"/>
    <w:rsid w:val="002562F5"/>
    <w:rsid w:val="00256328"/>
    <w:rsid w:val="0025665A"/>
    <w:rsid w:val="002569AA"/>
    <w:rsid w:val="00257344"/>
    <w:rsid w:val="00257F31"/>
    <w:rsid w:val="00260006"/>
    <w:rsid w:val="0026023D"/>
    <w:rsid w:val="002604B0"/>
    <w:rsid w:val="00261335"/>
    <w:rsid w:val="00261491"/>
    <w:rsid w:val="00262019"/>
    <w:rsid w:val="002621E0"/>
    <w:rsid w:val="002623A5"/>
    <w:rsid w:val="002635B5"/>
    <w:rsid w:val="00263B56"/>
    <w:rsid w:val="002647D1"/>
    <w:rsid w:val="00265201"/>
    <w:rsid w:val="0026535D"/>
    <w:rsid w:val="002658E7"/>
    <w:rsid w:val="0026601D"/>
    <w:rsid w:val="002663D4"/>
    <w:rsid w:val="00266622"/>
    <w:rsid w:val="00266B4D"/>
    <w:rsid w:val="00266F97"/>
    <w:rsid w:val="00267702"/>
    <w:rsid w:val="0026770E"/>
    <w:rsid w:val="0026788B"/>
    <w:rsid w:val="00267C7C"/>
    <w:rsid w:val="00267D26"/>
    <w:rsid w:val="00267F83"/>
    <w:rsid w:val="00270F79"/>
    <w:rsid w:val="00271198"/>
    <w:rsid w:val="002711F1"/>
    <w:rsid w:val="002712A7"/>
    <w:rsid w:val="0027136E"/>
    <w:rsid w:val="0027137C"/>
    <w:rsid w:val="00272474"/>
    <w:rsid w:val="00272CAE"/>
    <w:rsid w:val="00272E91"/>
    <w:rsid w:val="002739D3"/>
    <w:rsid w:val="00274205"/>
    <w:rsid w:val="002743BB"/>
    <w:rsid w:val="0027453E"/>
    <w:rsid w:val="00274925"/>
    <w:rsid w:val="0027504A"/>
    <w:rsid w:val="0027509E"/>
    <w:rsid w:val="00275D62"/>
    <w:rsid w:val="002768AD"/>
    <w:rsid w:val="00276D5A"/>
    <w:rsid w:val="00276E5C"/>
    <w:rsid w:val="002775E7"/>
    <w:rsid w:val="002776B8"/>
    <w:rsid w:val="002778DC"/>
    <w:rsid w:val="00277B68"/>
    <w:rsid w:val="00277DDC"/>
    <w:rsid w:val="00277DFB"/>
    <w:rsid w:val="00280813"/>
    <w:rsid w:val="00281088"/>
    <w:rsid w:val="00281B52"/>
    <w:rsid w:val="002820BE"/>
    <w:rsid w:val="00282FD3"/>
    <w:rsid w:val="002832C2"/>
    <w:rsid w:val="002834C9"/>
    <w:rsid w:val="00283AAC"/>
    <w:rsid w:val="0028415F"/>
    <w:rsid w:val="0028417E"/>
    <w:rsid w:val="00284225"/>
    <w:rsid w:val="00284391"/>
    <w:rsid w:val="00285070"/>
    <w:rsid w:val="00285479"/>
    <w:rsid w:val="002854F2"/>
    <w:rsid w:val="002858DE"/>
    <w:rsid w:val="002860CC"/>
    <w:rsid w:val="002865FA"/>
    <w:rsid w:val="002869C0"/>
    <w:rsid w:val="00286EA2"/>
    <w:rsid w:val="002902CC"/>
    <w:rsid w:val="002903AF"/>
    <w:rsid w:val="00290A55"/>
    <w:rsid w:val="00290B41"/>
    <w:rsid w:val="00290FB2"/>
    <w:rsid w:val="0029190C"/>
    <w:rsid w:val="002921C4"/>
    <w:rsid w:val="002932EC"/>
    <w:rsid w:val="002942C7"/>
    <w:rsid w:val="00294754"/>
    <w:rsid w:val="0029528C"/>
    <w:rsid w:val="00295FAF"/>
    <w:rsid w:val="00296083"/>
    <w:rsid w:val="00296186"/>
    <w:rsid w:val="00296A58"/>
    <w:rsid w:val="00296B32"/>
    <w:rsid w:val="00296B7E"/>
    <w:rsid w:val="00296D47"/>
    <w:rsid w:val="00296FCC"/>
    <w:rsid w:val="002976AF"/>
    <w:rsid w:val="00297836"/>
    <w:rsid w:val="00297A99"/>
    <w:rsid w:val="002A042A"/>
    <w:rsid w:val="002A129F"/>
    <w:rsid w:val="002A12A8"/>
    <w:rsid w:val="002A1AD8"/>
    <w:rsid w:val="002A1C01"/>
    <w:rsid w:val="002A21F0"/>
    <w:rsid w:val="002A23C7"/>
    <w:rsid w:val="002A3142"/>
    <w:rsid w:val="002A3180"/>
    <w:rsid w:val="002A3BFD"/>
    <w:rsid w:val="002A3D08"/>
    <w:rsid w:val="002A494F"/>
    <w:rsid w:val="002A5189"/>
    <w:rsid w:val="002A563D"/>
    <w:rsid w:val="002A591F"/>
    <w:rsid w:val="002A5A2D"/>
    <w:rsid w:val="002A5DF3"/>
    <w:rsid w:val="002A679B"/>
    <w:rsid w:val="002A687A"/>
    <w:rsid w:val="002A6ED0"/>
    <w:rsid w:val="002A7135"/>
    <w:rsid w:val="002B017F"/>
    <w:rsid w:val="002B02CB"/>
    <w:rsid w:val="002B03F5"/>
    <w:rsid w:val="002B05C7"/>
    <w:rsid w:val="002B0886"/>
    <w:rsid w:val="002B11FF"/>
    <w:rsid w:val="002B15C6"/>
    <w:rsid w:val="002B1B47"/>
    <w:rsid w:val="002B1C8F"/>
    <w:rsid w:val="002B1CB7"/>
    <w:rsid w:val="002B22F3"/>
    <w:rsid w:val="002B2C2C"/>
    <w:rsid w:val="002B2C81"/>
    <w:rsid w:val="002B3AAC"/>
    <w:rsid w:val="002B40E0"/>
    <w:rsid w:val="002B43AE"/>
    <w:rsid w:val="002B4D6F"/>
    <w:rsid w:val="002B583B"/>
    <w:rsid w:val="002B619A"/>
    <w:rsid w:val="002B6254"/>
    <w:rsid w:val="002B6395"/>
    <w:rsid w:val="002B68F6"/>
    <w:rsid w:val="002B6D13"/>
    <w:rsid w:val="002B75CC"/>
    <w:rsid w:val="002B78A7"/>
    <w:rsid w:val="002B7DF8"/>
    <w:rsid w:val="002C034B"/>
    <w:rsid w:val="002C0872"/>
    <w:rsid w:val="002C0C3F"/>
    <w:rsid w:val="002C1390"/>
    <w:rsid w:val="002C22F6"/>
    <w:rsid w:val="002C2638"/>
    <w:rsid w:val="002C27CE"/>
    <w:rsid w:val="002C2CA8"/>
    <w:rsid w:val="002C3188"/>
    <w:rsid w:val="002C339E"/>
    <w:rsid w:val="002C347D"/>
    <w:rsid w:val="002C39E5"/>
    <w:rsid w:val="002C3F42"/>
    <w:rsid w:val="002C410F"/>
    <w:rsid w:val="002C41B8"/>
    <w:rsid w:val="002C47F5"/>
    <w:rsid w:val="002C4A9B"/>
    <w:rsid w:val="002C4C77"/>
    <w:rsid w:val="002C4DC3"/>
    <w:rsid w:val="002C4E58"/>
    <w:rsid w:val="002C4F68"/>
    <w:rsid w:val="002C5F67"/>
    <w:rsid w:val="002C667F"/>
    <w:rsid w:val="002C69AB"/>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919"/>
    <w:rsid w:val="002D4A80"/>
    <w:rsid w:val="002D5209"/>
    <w:rsid w:val="002D5562"/>
    <w:rsid w:val="002D5832"/>
    <w:rsid w:val="002D5DDD"/>
    <w:rsid w:val="002D6849"/>
    <w:rsid w:val="002D6E78"/>
    <w:rsid w:val="002D72B1"/>
    <w:rsid w:val="002D735D"/>
    <w:rsid w:val="002E01F6"/>
    <w:rsid w:val="002E02E5"/>
    <w:rsid w:val="002E173F"/>
    <w:rsid w:val="002E1E6C"/>
    <w:rsid w:val="002E272E"/>
    <w:rsid w:val="002E2A45"/>
    <w:rsid w:val="002E2A56"/>
    <w:rsid w:val="002E2BE9"/>
    <w:rsid w:val="002E2CEE"/>
    <w:rsid w:val="002E2E41"/>
    <w:rsid w:val="002E372B"/>
    <w:rsid w:val="002E3AA0"/>
    <w:rsid w:val="002E3BD7"/>
    <w:rsid w:val="002E407E"/>
    <w:rsid w:val="002E4880"/>
    <w:rsid w:val="002E4D02"/>
    <w:rsid w:val="002E53C0"/>
    <w:rsid w:val="002E55A2"/>
    <w:rsid w:val="002E55FD"/>
    <w:rsid w:val="002E7235"/>
    <w:rsid w:val="002E72B6"/>
    <w:rsid w:val="002E7660"/>
    <w:rsid w:val="002E7B67"/>
    <w:rsid w:val="002F037C"/>
    <w:rsid w:val="002F114D"/>
    <w:rsid w:val="002F170C"/>
    <w:rsid w:val="002F1791"/>
    <w:rsid w:val="002F28E0"/>
    <w:rsid w:val="002F2D6A"/>
    <w:rsid w:val="002F2D90"/>
    <w:rsid w:val="002F3127"/>
    <w:rsid w:val="002F31ED"/>
    <w:rsid w:val="002F3A50"/>
    <w:rsid w:val="002F4090"/>
    <w:rsid w:val="002F40D6"/>
    <w:rsid w:val="002F4302"/>
    <w:rsid w:val="002F48A3"/>
    <w:rsid w:val="002F48FD"/>
    <w:rsid w:val="002F4A63"/>
    <w:rsid w:val="002F4B15"/>
    <w:rsid w:val="002F4C00"/>
    <w:rsid w:val="002F4E4C"/>
    <w:rsid w:val="002F4EDB"/>
    <w:rsid w:val="002F59F1"/>
    <w:rsid w:val="002F5FBF"/>
    <w:rsid w:val="002F651F"/>
    <w:rsid w:val="002F7510"/>
    <w:rsid w:val="002F7A78"/>
    <w:rsid w:val="002F7E3E"/>
    <w:rsid w:val="002F7E92"/>
    <w:rsid w:val="00300279"/>
    <w:rsid w:val="00300433"/>
    <w:rsid w:val="00300541"/>
    <w:rsid w:val="00300675"/>
    <w:rsid w:val="00300A06"/>
    <w:rsid w:val="00300A1F"/>
    <w:rsid w:val="00301409"/>
    <w:rsid w:val="0030158C"/>
    <w:rsid w:val="00301EFA"/>
    <w:rsid w:val="00302189"/>
    <w:rsid w:val="003023C5"/>
    <w:rsid w:val="00302413"/>
    <w:rsid w:val="003029AD"/>
    <w:rsid w:val="00302CA6"/>
    <w:rsid w:val="00302D5C"/>
    <w:rsid w:val="00302F0D"/>
    <w:rsid w:val="00302F51"/>
    <w:rsid w:val="003033F1"/>
    <w:rsid w:val="0030385E"/>
    <w:rsid w:val="003038CB"/>
    <w:rsid w:val="00303904"/>
    <w:rsid w:val="00303E4F"/>
    <w:rsid w:val="00304479"/>
    <w:rsid w:val="003044EF"/>
    <w:rsid w:val="0030450E"/>
    <w:rsid w:val="00304EC9"/>
    <w:rsid w:val="00304EE3"/>
    <w:rsid w:val="003051F0"/>
    <w:rsid w:val="0030578C"/>
    <w:rsid w:val="0030597A"/>
    <w:rsid w:val="00305B91"/>
    <w:rsid w:val="00305E70"/>
    <w:rsid w:val="0030648A"/>
    <w:rsid w:val="00307536"/>
    <w:rsid w:val="0031002A"/>
    <w:rsid w:val="0031040B"/>
    <w:rsid w:val="00310AA5"/>
    <w:rsid w:val="00310C25"/>
    <w:rsid w:val="003111C1"/>
    <w:rsid w:val="003113B1"/>
    <w:rsid w:val="00311D14"/>
    <w:rsid w:val="00311D33"/>
    <w:rsid w:val="00312A28"/>
    <w:rsid w:val="00312D35"/>
    <w:rsid w:val="00312EF8"/>
    <w:rsid w:val="00312F32"/>
    <w:rsid w:val="00313B51"/>
    <w:rsid w:val="003143C5"/>
    <w:rsid w:val="00314404"/>
    <w:rsid w:val="003144AF"/>
    <w:rsid w:val="003146B2"/>
    <w:rsid w:val="00314CBE"/>
    <w:rsid w:val="00314DB7"/>
    <w:rsid w:val="00314EE6"/>
    <w:rsid w:val="00314EEC"/>
    <w:rsid w:val="00315017"/>
    <w:rsid w:val="0031524C"/>
    <w:rsid w:val="00315756"/>
    <w:rsid w:val="00316A23"/>
    <w:rsid w:val="0031703E"/>
    <w:rsid w:val="00317B6D"/>
    <w:rsid w:val="00317EBE"/>
    <w:rsid w:val="003203F6"/>
    <w:rsid w:val="00320459"/>
    <w:rsid w:val="00320690"/>
    <w:rsid w:val="00320B8A"/>
    <w:rsid w:val="00321C3D"/>
    <w:rsid w:val="0032202F"/>
    <w:rsid w:val="0032207C"/>
    <w:rsid w:val="00322EBD"/>
    <w:rsid w:val="00323F04"/>
    <w:rsid w:val="0032418E"/>
    <w:rsid w:val="00324937"/>
    <w:rsid w:val="00325C68"/>
    <w:rsid w:val="00325D20"/>
    <w:rsid w:val="00325F3C"/>
    <w:rsid w:val="00326129"/>
    <w:rsid w:val="003267B9"/>
    <w:rsid w:val="00327B03"/>
    <w:rsid w:val="00327EF9"/>
    <w:rsid w:val="00327FCD"/>
    <w:rsid w:val="00330015"/>
    <w:rsid w:val="00330243"/>
    <w:rsid w:val="003305C8"/>
    <w:rsid w:val="00330AD9"/>
    <w:rsid w:val="0033192E"/>
    <w:rsid w:val="00331C11"/>
    <w:rsid w:val="003324CA"/>
    <w:rsid w:val="00332627"/>
    <w:rsid w:val="00332BAC"/>
    <w:rsid w:val="00332DD8"/>
    <w:rsid w:val="00332E3C"/>
    <w:rsid w:val="00332E5D"/>
    <w:rsid w:val="00333865"/>
    <w:rsid w:val="003340D8"/>
    <w:rsid w:val="00334217"/>
    <w:rsid w:val="003348EF"/>
    <w:rsid w:val="00334C6C"/>
    <w:rsid w:val="00334CA1"/>
    <w:rsid w:val="003354EF"/>
    <w:rsid w:val="003359A3"/>
    <w:rsid w:val="0033626C"/>
    <w:rsid w:val="003370EF"/>
    <w:rsid w:val="00337613"/>
    <w:rsid w:val="0033761C"/>
    <w:rsid w:val="00337A5E"/>
    <w:rsid w:val="00337E9D"/>
    <w:rsid w:val="003400B5"/>
    <w:rsid w:val="0034020B"/>
    <w:rsid w:val="0034157C"/>
    <w:rsid w:val="00341C62"/>
    <w:rsid w:val="00341F00"/>
    <w:rsid w:val="003427F4"/>
    <w:rsid w:val="00343072"/>
    <w:rsid w:val="003436E2"/>
    <w:rsid w:val="00344C4A"/>
    <w:rsid w:val="003451AA"/>
    <w:rsid w:val="00345CDD"/>
    <w:rsid w:val="00345FF9"/>
    <w:rsid w:val="0034613F"/>
    <w:rsid w:val="003463F4"/>
    <w:rsid w:val="0034670C"/>
    <w:rsid w:val="00346848"/>
    <w:rsid w:val="00346BAD"/>
    <w:rsid w:val="003478F5"/>
    <w:rsid w:val="0034795A"/>
    <w:rsid w:val="003479CB"/>
    <w:rsid w:val="00350079"/>
    <w:rsid w:val="003501F9"/>
    <w:rsid w:val="0035071D"/>
    <w:rsid w:val="003508AD"/>
    <w:rsid w:val="00350E58"/>
    <w:rsid w:val="00351BC3"/>
    <w:rsid w:val="003521B4"/>
    <w:rsid w:val="003523C0"/>
    <w:rsid w:val="00352B34"/>
    <w:rsid w:val="00352D6C"/>
    <w:rsid w:val="00352FDC"/>
    <w:rsid w:val="00353D8F"/>
    <w:rsid w:val="00353FD1"/>
    <w:rsid w:val="00354768"/>
    <w:rsid w:val="00354BC2"/>
    <w:rsid w:val="00355FD9"/>
    <w:rsid w:val="00357459"/>
    <w:rsid w:val="00357675"/>
    <w:rsid w:val="00357FEC"/>
    <w:rsid w:val="0036062F"/>
    <w:rsid w:val="003607C8"/>
    <w:rsid w:val="00360935"/>
    <w:rsid w:val="003609F7"/>
    <w:rsid w:val="00360B4B"/>
    <w:rsid w:val="00360F0C"/>
    <w:rsid w:val="00361435"/>
    <w:rsid w:val="00361788"/>
    <w:rsid w:val="003625BD"/>
    <w:rsid w:val="00363482"/>
    <w:rsid w:val="0036351D"/>
    <w:rsid w:val="00363610"/>
    <w:rsid w:val="003637F6"/>
    <w:rsid w:val="00364132"/>
    <w:rsid w:val="003641CA"/>
    <w:rsid w:val="00364D22"/>
    <w:rsid w:val="0036522C"/>
    <w:rsid w:val="0036546F"/>
    <w:rsid w:val="0036548D"/>
    <w:rsid w:val="0036641E"/>
    <w:rsid w:val="003667C5"/>
    <w:rsid w:val="0036684F"/>
    <w:rsid w:val="00367159"/>
    <w:rsid w:val="00367EDE"/>
    <w:rsid w:val="00367FA2"/>
    <w:rsid w:val="00367FA9"/>
    <w:rsid w:val="00370146"/>
    <w:rsid w:val="00370CDE"/>
    <w:rsid w:val="00371095"/>
    <w:rsid w:val="003710AC"/>
    <w:rsid w:val="003716F1"/>
    <w:rsid w:val="00371DB0"/>
    <w:rsid w:val="003720AD"/>
    <w:rsid w:val="0037295C"/>
    <w:rsid w:val="00372B4A"/>
    <w:rsid w:val="0037346D"/>
    <w:rsid w:val="00373574"/>
    <w:rsid w:val="00373DE6"/>
    <w:rsid w:val="003774C3"/>
    <w:rsid w:val="00377614"/>
    <w:rsid w:val="00377C74"/>
    <w:rsid w:val="003802BC"/>
    <w:rsid w:val="00380411"/>
    <w:rsid w:val="0038076F"/>
    <w:rsid w:val="00380CA3"/>
    <w:rsid w:val="00380CF0"/>
    <w:rsid w:val="00380D90"/>
    <w:rsid w:val="00381587"/>
    <w:rsid w:val="00381881"/>
    <w:rsid w:val="003818FB"/>
    <w:rsid w:val="00381D64"/>
    <w:rsid w:val="003820A3"/>
    <w:rsid w:val="00382216"/>
    <w:rsid w:val="0038237B"/>
    <w:rsid w:val="003825BB"/>
    <w:rsid w:val="0038297C"/>
    <w:rsid w:val="00382BEA"/>
    <w:rsid w:val="00382E60"/>
    <w:rsid w:val="00383432"/>
    <w:rsid w:val="00383571"/>
    <w:rsid w:val="00383714"/>
    <w:rsid w:val="00383741"/>
    <w:rsid w:val="00383DE8"/>
    <w:rsid w:val="00383EBD"/>
    <w:rsid w:val="0038415E"/>
    <w:rsid w:val="003848A4"/>
    <w:rsid w:val="003848F9"/>
    <w:rsid w:val="00384A94"/>
    <w:rsid w:val="00384CE0"/>
    <w:rsid w:val="00384F33"/>
    <w:rsid w:val="00385043"/>
    <w:rsid w:val="00385326"/>
    <w:rsid w:val="0038581B"/>
    <w:rsid w:val="00385D57"/>
    <w:rsid w:val="003861E5"/>
    <w:rsid w:val="00386FF6"/>
    <w:rsid w:val="0038748B"/>
    <w:rsid w:val="00387BA4"/>
    <w:rsid w:val="0039056F"/>
    <w:rsid w:val="00390893"/>
    <w:rsid w:val="00390CDB"/>
    <w:rsid w:val="00390FA2"/>
    <w:rsid w:val="0039106F"/>
    <w:rsid w:val="003914CC"/>
    <w:rsid w:val="00391CF7"/>
    <w:rsid w:val="003920C8"/>
    <w:rsid w:val="003920F0"/>
    <w:rsid w:val="0039251F"/>
    <w:rsid w:val="00392F02"/>
    <w:rsid w:val="00393306"/>
    <w:rsid w:val="0039354A"/>
    <w:rsid w:val="003936E9"/>
    <w:rsid w:val="00394151"/>
    <w:rsid w:val="0039418C"/>
    <w:rsid w:val="00394216"/>
    <w:rsid w:val="0039482F"/>
    <w:rsid w:val="00394CC9"/>
    <w:rsid w:val="0039533D"/>
    <w:rsid w:val="003957B9"/>
    <w:rsid w:val="003959B1"/>
    <w:rsid w:val="003960FD"/>
    <w:rsid w:val="003961A7"/>
    <w:rsid w:val="0039620C"/>
    <w:rsid w:val="00396303"/>
    <w:rsid w:val="003964AE"/>
    <w:rsid w:val="003965CD"/>
    <w:rsid w:val="00396FEC"/>
    <w:rsid w:val="00397675"/>
    <w:rsid w:val="0039791A"/>
    <w:rsid w:val="003A0402"/>
    <w:rsid w:val="003A0414"/>
    <w:rsid w:val="003A06B7"/>
    <w:rsid w:val="003A089D"/>
    <w:rsid w:val="003A0D61"/>
    <w:rsid w:val="003A138D"/>
    <w:rsid w:val="003A196D"/>
    <w:rsid w:val="003A249A"/>
    <w:rsid w:val="003A2730"/>
    <w:rsid w:val="003A2A42"/>
    <w:rsid w:val="003A3229"/>
    <w:rsid w:val="003A42E7"/>
    <w:rsid w:val="003A47FD"/>
    <w:rsid w:val="003A4826"/>
    <w:rsid w:val="003A4A1C"/>
    <w:rsid w:val="003A5AA8"/>
    <w:rsid w:val="003A6236"/>
    <w:rsid w:val="003A6793"/>
    <w:rsid w:val="003A6925"/>
    <w:rsid w:val="003A6A23"/>
    <w:rsid w:val="003A6B12"/>
    <w:rsid w:val="003A73DF"/>
    <w:rsid w:val="003A7685"/>
    <w:rsid w:val="003A79BE"/>
    <w:rsid w:val="003A7A72"/>
    <w:rsid w:val="003A7B83"/>
    <w:rsid w:val="003B0495"/>
    <w:rsid w:val="003B0606"/>
    <w:rsid w:val="003B0955"/>
    <w:rsid w:val="003B0C9D"/>
    <w:rsid w:val="003B122B"/>
    <w:rsid w:val="003B16E9"/>
    <w:rsid w:val="003B1819"/>
    <w:rsid w:val="003B1E9F"/>
    <w:rsid w:val="003B2929"/>
    <w:rsid w:val="003B38AF"/>
    <w:rsid w:val="003B3A69"/>
    <w:rsid w:val="003B3BF9"/>
    <w:rsid w:val="003B3C00"/>
    <w:rsid w:val="003B3D77"/>
    <w:rsid w:val="003B3E45"/>
    <w:rsid w:val="003B443E"/>
    <w:rsid w:val="003B478F"/>
    <w:rsid w:val="003B4DC9"/>
    <w:rsid w:val="003B5026"/>
    <w:rsid w:val="003B5233"/>
    <w:rsid w:val="003B53D8"/>
    <w:rsid w:val="003B5714"/>
    <w:rsid w:val="003B5A04"/>
    <w:rsid w:val="003B5F4D"/>
    <w:rsid w:val="003B7388"/>
    <w:rsid w:val="003B7500"/>
    <w:rsid w:val="003B75BF"/>
    <w:rsid w:val="003C0579"/>
    <w:rsid w:val="003C06DA"/>
    <w:rsid w:val="003C09B8"/>
    <w:rsid w:val="003C0B99"/>
    <w:rsid w:val="003C0FA2"/>
    <w:rsid w:val="003C1867"/>
    <w:rsid w:val="003C1EFD"/>
    <w:rsid w:val="003C2793"/>
    <w:rsid w:val="003C2936"/>
    <w:rsid w:val="003C2D37"/>
    <w:rsid w:val="003C2F7F"/>
    <w:rsid w:val="003C375F"/>
    <w:rsid w:val="003C37C2"/>
    <w:rsid w:val="003C3DBA"/>
    <w:rsid w:val="003C4768"/>
    <w:rsid w:val="003C476C"/>
    <w:rsid w:val="003C4E3D"/>
    <w:rsid w:val="003C4ECE"/>
    <w:rsid w:val="003C51B6"/>
    <w:rsid w:val="003C54ED"/>
    <w:rsid w:val="003C5689"/>
    <w:rsid w:val="003C5963"/>
    <w:rsid w:val="003C5E04"/>
    <w:rsid w:val="003C61C2"/>
    <w:rsid w:val="003C6439"/>
    <w:rsid w:val="003C675A"/>
    <w:rsid w:val="003C717E"/>
    <w:rsid w:val="003C7753"/>
    <w:rsid w:val="003C7927"/>
    <w:rsid w:val="003C7A1F"/>
    <w:rsid w:val="003D0034"/>
    <w:rsid w:val="003D01C6"/>
    <w:rsid w:val="003D0345"/>
    <w:rsid w:val="003D0655"/>
    <w:rsid w:val="003D0E6B"/>
    <w:rsid w:val="003D1991"/>
    <w:rsid w:val="003D1B40"/>
    <w:rsid w:val="003D1E71"/>
    <w:rsid w:val="003D1EFA"/>
    <w:rsid w:val="003D246C"/>
    <w:rsid w:val="003D282E"/>
    <w:rsid w:val="003D29C2"/>
    <w:rsid w:val="003D2A12"/>
    <w:rsid w:val="003D3513"/>
    <w:rsid w:val="003D37D0"/>
    <w:rsid w:val="003D3D49"/>
    <w:rsid w:val="003D4628"/>
    <w:rsid w:val="003D4988"/>
    <w:rsid w:val="003D6314"/>
    <w:rsid w:val="003D6752"/>
    <w:rsid w:val="003D6A18"/>
    <w:rsid w:val="003D6C47"/>
    <w:rsid w:val="003D6D63"/>
    <w:rsid w:val="003D6EE8"/>
    <w:rsid w:val="003D6F0B"/>
    <w:rsid w:val="003D6FCB"/>
    <w:rsid w:val="003D7047"/>
    <w:rsid w:val="003D70AE"/>
    <w:rsid w:val="003D753A"/>
    <w:rsid w:val="003D75EC"/>
    <w:rsid w:val="003D7986"/>
    <w:rsid w:val="003D7AA3"/>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5CF"/>
    <w:rsid w:val="003E7633"/>
    <w:rsid w:val="003E7A37"/>
    <w:rsid w:val="003F064F"/>
    <w:rsid w:val="003F066D"/>
    <w:rsid w:val="003F072F"/>
    <w:rsid w:val="003F0A3C"/>
    <w:rsid w:val="003F0B44"/>
    <w:rsid w:val="003F1282"/>
    <w:rsid w:val="003F1985"/>
    <w:rsid w:val="003F1A0E"/>
    <w:rsid w:val="003F1CE1"/>
    <w:rsid w:val="003F2452"/>
    <w:rsid w:val="003F28F9"/>
    <w:rsid w:val="003F2DA5"/>
    <w:rsid w:val="003F2E56"/>
    <w:rsid w:val="003F30E8"/>
    <w:rsid w:val="003F3C05"/>
    <w:rsid w:val="003F423E"/>
    <w:rsid w:val="003F4494"/>
    <w:rsid w:val="003F491F"/>
    <w:rsid w:val="003F4997"/>
    <w:rsid w:val="003F4DB0"/>
    <w:rsid w:val="003F5079"/>
    <w:rsid w:val="003F5320"/>
    <w:rsid w:val="003F54D2"/>
    <w:rsid w:val="003F5A7E"/>
    <w:rsid w:val="003F5ADC"/>
    <w:rsid w:val="003F5BE2"/>
    <w:rsid w:val="003F6281"/>
    <w:rsid w:val="003F64C2"/>
    <w:rsid w:val="003F693C"/>
    <w:rsid w:val="003F6D3A"/>
    <w:rsid w:val="003F7889"/>
    <w:rsid w:val="00400A74"/>
    <w:rsid w:val="00400A7A"/>
    <w:rsid w:val="00400EC1"/>
    <w:rsid w:val="0040122C"/>
    <w:rsid w:val="004016AB"/>
    <w:rsid w:val="00402798"/>
    <w:rsid w:val="00402A31"/>
    <w:rsid w:val="00402D52"/>
    <w:rsid w:val="00402E88"/>
    <w:rsid w:val="00403F04"/>
    <w:rsid w:val="00403F22"/>
    <w:rsid w:val="004045B3"/>
    <w:rsid w:val="0040542D"/>
    <w:rsid w:val="004056A3"/>
    <w:rsid w:val="00405999"/>
    <w:rsid w:val="00405F8D"/>
    <w:rsid w:val="00406103"/>
    <w:rsid w:val="00406FFD"/>
    <w:rsid w:val="004072A8"/>
    <w:rsid w:val="004073F3"/>
    <w:rsid w:val="004079A4"/>
    <w:rsid w:val="00407A40"/>
    <w:rsid w:val="0041007C"/>
    <w:rsid w:val="004105DB"/>
    <w:rsid w:val="00411AF3"/>
    <w:rsid w:val="00411DE9"/>
    <w:rsid w:val="004123DD"/>
    <w:rsid w:val="00412AAB"/>
    <w:rsid w:val="004135DE"/>
    <w:rsid w:val="004137D0"/>
    <w:rsid w:val="004148FF"/>
    <w:rsid w:val="00414BD6"/>
    <w:rsid w:val="004150FF"/>
    <w:rsid w:val="00415201"/>
    <w:rsid w:val="00416055"/>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35E"/>
    <w:rsid w:val="00423413"/>
    <w:rsid w:val="0042352E"/>
    <w:rsid w:val="00423A23"/>
    <w:rsid w:val="00423BDB"/>
    <w:rsid w:val="00423FE3"/>
    <w:rsid w:val="00424472"/>
    <w:rsid w:val="004248DB"/>
    <w:rsid w:val="00425C85"/>
    <w:rsid w:val="00425D9A"/>
    <w:rsid w:val="004272E5"/>
    <w:rsid w:val="00427B17"/>
    <w:rsid w:val="00427B61"/>
    <w:rsid w:val="00427FFA"/>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5452"/>
    <w:rsid w:val="00436263"/>
    <w:rsid w:val="0043636F"/>
    <w:rsid w:val="00436726"/>
    <w:rsid w:val="00436B9A"/>
    <w:rsid w:val="004372F6"/>
    <w:rsid w:val="00437606"/>
    <w:rsid w:val="004401A4"/>
    <w:rsid w:val="004401F3"/>
    <w:rsid w:val="004404BA"/>
    <w:rsid w:val="0044086E"/>
    <w:rsid w:val="004409EF"/>
    <w:rsid w:val="00440C6D"/>
    <w:rsid w:val="00440F56"/>
    <w:rsid w:val="0044125C"/>
    <w:rsid w:val="00441C17"/>
    <w:rsid w:val="004422CD"/>
    <w:rsid w:val="0044242A"/>
    <w:rsid w:val="00442474"/>
    <w:rsid w:val="004429A6"/>
    <w:rsid w:val="00442A68"/>
    <w:rsid w:val="004433A9"/>
    <w:rsid w:val="0044397D"/>
    <w:rsid w:val="00443FD4"/>
    <w:rsid w:val="0044404F"/>
    <w:rsid w:val="004445A4"/>
    <w:rsid w:val="004449FF"/>
    <w:rsid w:val="00445164"/>
    <w:rsid w:val="00445605"/>
    <w:rsid w:val="00445698"/>
    <w:rsid w:val="004457D3"/>
    <w:rsid w:val="00445800"/>
    <w:rsid w:val="0044602B"/>
    <w:rsid w:val="0044606C"/>
    <w:rsid w:val="00446644"/>
    <w:rsid w:val="00446EAF"/>
    <w:rsid w:val="004501FC"/>
    <w:rsid w:val="00450852"/>
    <w:rsid w:val="004511F4"/>
    <w:rsid w:val="004517A7"/>
    <w:rsid w:val="004517AF"/>
    <w:rsid w:val="00451940"/>
    <w:rsid w:val="00451D52"/>
    <w:rsid w:val="0045237E"/>
    <w:rsid w:val="004525C0"/>
    <w:rsid w:val="00452625"/>
    <w:rsid w:val="0045268F"/>
    <w:rsid w:val="00452E13"/>
    <w:rsid w:val="0045327A"/>
    <w:rsid w:val="00454B18"/>
    <w:rsid w:val="00454DF4"/>
    <w:rsid w:val="00454FAD"/>
    <w:rsid w:val="00455884"/>
    <w:rsid w:val="00455A12"/>
    <w:rsid w:val="00455BA9"/>
    <w:rsid w:val="00455C9A"/>
    <w:rsid w:val="00455D18"/>
    <w:rsid w:val="00455FFC"/>
    <w:rsid w:val="00456226"/>
    <w:rsid w:val="00456A1C"/>
    <w:rsid w:val="00456F4C"/>
    <w:rsid w:val="0045730C"/>
    <w:rsid w:val="0045757A"/>
    <w:rsid w:val="00457E08"/>
    <w:rsid w:val="00457EE2"/>
    <w:rsid w:val="00457F98"/>
    <w:rsid w:val="00460227"/>
    <w:rsid w:val="00460C81"/>
    <w:rsid w:val="00460F9B"/>
    <w:rsid w:val="00460FF9"/>
    <w:rsid w:val="004615E8"/>
    <w:rsid w:val="0046187A"/>
    <w:rsid w:val="00461ADE"/>
    <w:rsid w:val="00461BB1"/>
    <w:rsid w:val="00461BEC"/>
    <w:rsid w:val="00461EA8"/>
    <w:rsid w:val="00461ECB"/>
    <w:rsid w:val="00462F31"/>
    <w:rsid w:val="00462F48"/>
    <w:rsid w:val="00462FDF"/>
    <w:rsid w:val="0046350A"/>
    <w:rsid w:val="0046359A"/>
    <w:rsid w:val="00463A9F"/>
    <w:rsid w:val="00463B2B"/>
    <w:rsid w:val="00463B38"/>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677EB"/>
    <w:rsid w:val="00470517"/>
    <w:rsid w:val="0047055A"/>
    <w:rsid w:val="004708E9"/>
    <w:rsid w:val="00470D35"/>
    <w:rsid w:val="0047174B"/>
    <w:rsid w:val="00471806"/>
    <w:rsid w:val="00471B2D"/>
    <w:rsid w:val="00471B59"/>
    <w:rsid w:val="00472250"/>
    <w:rsid w:val="004729B1"/>
    <w:rsid w:val="00473355"/>
    <w:rsid w:val="00474729"/>
    <w:rsid w:val="00474A9F"/>
    <w:rsid w:val="004750E9"/>
    <w:rsid w:val="00475421"/>
    <w:rsid w:val="004759D6"/>
    <w:rsid w:val="00475A11"/>
    <w:rsid w:val="00475ACA"/>
    <w:rsid w:val="00476B1E"/>
    <w:rsid w:val="00476BED"/>
    <w:rsid w:val="00476FD0"/>
    <w:rsid w:val="004771AA"/>
    <w:rsid w:val="00477349"/>
    <w:rsid w:val="00477764"/>
    <w:rsid w:val="00477AFF"/>
    <w:rsid w:val="00480836"/>
    <w:rsid w:val="00480894"/>
    <w:rsid w:val="00480BA1"/>
    <w:rsid w:val="00480D1C"/>
    <w:rsid w:val="00481079"/>
    <w:rsid w:val="004813A4"/>
    <w:rsid w:val="0048171A"/>
    <w:rsid w:val="00481968"/>
    <w:rsid w:val="00482540"/>
    <w:rsid w:val="00482B06"/>
    <w:rsid w:val="00482B1A"/>
    <w:rsid w:val="00482EAA"/>
    <w:rsid w:val="0048385F"/>
    <w:rsid w:val="00483CF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519B"/>
    <w:rsid w:val="004953F7"/>
    <w:rsid w:val="00495637"/>
    <w:rsid w:val="0049580B"/>
    <w:rsid w:val="00495E5F"/>
    <w:rsid w:val="00495E6C"/>
    <w:rsid w:val="004963A5"/>
    <w:rsid w:val="00496C39"/>
    <w:rsid w:val="00496D08"/>
    <w:rsid w:val="00496D59"/>
    <w:rsid w:val="00497214"/>
    <w:rsid w:val="00497250"/>
    <w:rsid w:val="00497290"/>
    <w:rsid w:val="004976A7"/>
    <w:rsid w:val="00497A03"/>
    <w:rsid w:val="00497DF8"/>
    <w:rsid w:val="004A038E"/>
    <w:rsid w:val="004A0AF5"/>
    <w:rsid w:val="004A0CBF"/>
    <w:rsid w:val="004A10D4"/>
    <w:rsid w:val="004A147B"/>
    <w:rsid w:val="004A164B"/>
    <w:rsid w:val="004A187C"/>
    <w:rsid w:val="004A204A"/>
    <w:rsid w:val="004A2304"/>
    <w:rsid w:val="004A2E5D"/>
    <w:rsid w:val="004A3020"/>
    <w:rsid w:val="004A38DE"/>
    <w:rsid w:val="004A3DF2"/>
    <w:rsid w:val="004A436B"/>
    <w:rsid w:val="004A43B6"/>
    <w:rsid w:val="004A454B"/>
    <w:rsid w:val="004A4AA9"/>
    <w:rsid w:val="004A508E"/>
    <w:rsid w:val="004A5C6C"/>
    <w:rsid w:val="004A5D82"/>
    <w:rsid w:val="004A63CF"/>
    <w:rsid w:val="004A65D1"/>
    <w:rsid w:val="004A68AF"/>
    <w:rsid w:val="004A6F6E"/>
    <w:rsid w:val="004A78DB"/>
    <w:rsid w:val="004A7B1E"/>
    <w:rsid w:val="004B0B75"/>
    <w:rsid w:val="004B0F26"/>
    <w:rsid w:val="004B1F23"/>
    <w:rsid w:val="004B23C3"/>
    <w:rsid w:val="004B2421"/>
    <w:rsid w:val="004B2E37"/>
    <w:rsid w:val="004B30B1"/>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7689"/>
    <w:rsid w:val="004B7B5F"/>
    <w:rsid w:val="004C01F2"/>
    <w:rsid w:val="004C030D"/>
    <w:rsid w:val="004C0390"/>
    <w:rsid w:val="004C0D02"/>
    <w:rsid w:val="004C10C3"/>
    <w:rsid w:val="004C1316"/>
    <w:rsid w:val="004C149D"/>
    <w:rsid w:val="004C16A8"/>
    <w:rsid w:val="004C1984"/>
    <w:rsid w:val="004C1A8E"/>
    <w:rsid w:val="004C1E4D"/>
    <w:rsid w:val="004C226E"/>
    <w:rsid w:val="004C2602"/>
    <w:rsid w:val="004C2795"/>
    <w:rsid w:val="004C321F"/>
    <w:rsid w:val="004C38D9"/>
    <w:rsid w:val="004C3D6B"/>
    <w:rsid w:val="004C5555"/>
    <w:rsid w:val="004C5A35"/>
    <w:rsid w:val="004C64AD"/>
    <w:rsid w:val="004C6A32"/>
    <w:rsid w:val="004C724A"/>
    <w:rsid w:val="004C72C7"/>
    <w:rsid w:val="004C7862"/>
    <w:rsid w:val="004C7A22"/>
    <w:rsid w:val="004C7E87"/>
    <w:rsid w:val="004D0378"/>
    <w:rsid w:val="004D0E1A"/>
    <w:rsid w:val="004D1659"/>
    <w:rsid w:val="004D18B0"/>
    <w:rsid w:val="004D18FE"/>
    <w:rsid w:val="004D2692"/>
    <w:rsid w:val="004D2D4D"/>
    <w:rsid w:val="004D2FD1"/>
    <w:rsid w:val="004D3AF6"/>
    <w:rsid w:val="004D3EB7"/>
    <w:rsid w:val="004D40A3"/>
    <w:rsid w:val="004D4218"/>
    <w:rsid w:val="004D48DE"/>
    <w:rsid w:val="004D4BFB"/>
    <w:rsid w:val="004D5664"/>
    <w:rsid w:val="004D5AF2"/>
    <w:rsid w:val="004D6385"/>
    <w:rsid w:val="004D6561"/>
    <w:rsid w:val="004D65F9"/>
    <w:rsid w:val="004D6780"/>
    <w:rsid w:val="004D67CB"/>
    <w:rsid w:val="004D6892"/>
    <w:rsid w:val="004D71A9"/>
    <w:rsid w:val="004D7FA8"/>
    <w:rsid w:val="004E11EE"/>
    <w:rsid w:val="004E1345"/>
    <w:rsid w:val="004E1BA2"/>
    <w:rsid w:val="004E1D25"/>
    <w:rsid w:val="004E24E1"/>
    <w:rsid w:val="004E2BE0"/>
    <w:rsid w:val="004E2F39"/>
    <w:rsid w:val="004E3536"/>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6D35"/>
    <w:rsid w:val="004E7064"/>
    <w:rsid w:val="004E7277"/>
    <w:rsid w:val="004E7790"/>
    <w:rsid w:val="004E78C8"/>
    <w:rsid w:val="004F0EB9"/>
    <w:rsid w:val="004F14EE"/>
    <w:rsid w:val="004F1BB3"/>
    <w:rsid w:val="004F231D"/>
    <w:rsid w:val="004F2825"/>
    <w:rsid w:val="004F32AC"/>
    <w:rsid w:val="004F37F0"/>
    <w:rsid w:val="004F4207"/>
    <w:rsid w:val="004F4B02"/>
    <w:rsid w:val="004F4FB8"/>
    <w:rsid w:val="004F56A8"/>
    <w:rsid w:val="004F5D10"/>
    <w:rsid w:val="004F6043"/>
    <w:rsid w:val="004F692F"/>
    <w:rsid w:val="004F7081"/>
    <w:rsid w:val="004F70C1"/>
    <w:rsid w:val="004F7290"/>
    <w:rsid w:val="004F736D"/>
    <w:rsid w:val="004F7881"/>
    <w:rsid w:val="004F79C8"/>
    <w:rsid w:val="004F7E8A"/>
    <w:rsid w:val="004F7ED0"/>
    <w:rsid w:val="005001A0"/>
    <w:rsid w:val="005003DF"/>
    <w:rsid w:val="0050055B"/>
    <w:rsid w:val="005007E2"/>
    <w:rsid w:val="00500ED6"/>
    <w:rsid w:val="00501352"/>
    <w:rsid w:val="00501D13"/>
    <w:rsid w:val="00501EB2"/>
    <w:rsid w:val="005022F4"/>
    <w:rsid w:val="00502A3E"/>
    <w:rsid w:val="0050408B"/>
    <w:rsid w:val="005042DB"/>
    <w:rsid w:val="00504DC2"/>
    <w:rsid w:val="00504F4E"/>
    <w:rsid w:val="00505386"/>
    <w:rsid w:val="00505B01"/>
    <w:rsid w:val="00505EBD"/>
    <w:rsid w:val="005068E4"/>
    <w:rsid w:val="00506CAE"/>
    <w:rsid w:val="005072D5"/>
    <w:rsid w:val="00507514"/>
    <w:rsid w:val="00507781"/>
    <w:rsid w:val="00507B00"/>
    <w:rsid w:val="00507B9C"/>
    <w:rsid w:val="0051037C"/>
    <w:rsid w:val="00510775"/>
    <w:rsid w:val="0051120D"/>
    <w:rsid w:val="00511476"/>
    <w:rsid w:val="005114F8"/>
    <w:rsid w:val="00511F42"/>
    <w:rsid w:val="00512B25"/>
    <w:rsid w:val="00512F02"/>
    <w:rsid w:val="00513BF3"/>
    <w:rsid w:val="005148FF"/>
    <w:rsid w:val="00514DFE"/>
    <w:rsid w:val="005151B4"/>
    <w:rsid w:val="005154F6"/>
    <w:rsid w:val="0051665F"/>
    <w:rsid w:val="005166A8"/>
    <w:rsid w:val="005167E8"/>
    <w:rsid w:val="00517507"/>
    <w:rsid w:val="00520803"/>
    <w:rsid w:val="00520DDE"/>
    <w:rsid w:val="0052116E"/>
    <w:rsid w:val="00521297"/>
    <w:rsid w:val="00521B87"/>
    <w:rsid w:val="005220F2"/>
    <w:rsid w:val="00522CDB"/>
    <w:rsid w:val="0052360D"/>
    <w:rsid w:val="005246AE"/>
    <w:rsid w:val="00524B97"/>
    <w:rsid w:val="00524D75"/>
    <w:rsid w:val="005250F6"/>
    <w:rsid w:val="00525E31"/>
    <w:rsid w:val="00526174"/>
    <w:rsid w:val="00526604"/>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509D"/>
    <w:rsid w:val="00535E13"/>
    <w:rsid w:val="0053650A"/>
    <w:rsid w:val="00536833"/>
    <w:rsid w:val="005368FA"/>
    <w:rsid w:val="0053725B"/>
    <w:rsid w:val="00537EE2"/>
    <w:rsid w:val="00537F2E"/>
    <w:rsid w:val="0054008E"/>
    <w:rsid w:val="005403D8"/>
    <w:rsid w:val="00540AD9"/>
    <w:rsid w:val="005411D8"/>
    <w:rsid w:val="00541CDF"/>
    <w:rsid w:val="005423A3"/>
    <w:rsid w:val="00543144"/>
    <w:rsid w:val="00543E5A"/>
    <w:rsid w:val="00544730"/>
    <w:rsid w:val="00544F7A"/>
    <w:rsid w:val="00545421"/>
    <w:rsid w:val="005460F2"/>
    <w:rsid w:val="00546229"/>
    <w:rsid w:val="00547B0A"/>
    <w:rsid w:val="00547DCF"/>
    <w:rsid w:val="00550600"/>
    <w:rsid w:val="00550CA9"/>
    <w:rsid w:val="00550CF6"/>
    <w:rsid w:val="00551384"/>
    <w:rsid w:val="00551763"/>
    <w:rsid w:val="00551FCA"/>
    <w:rsid w:val="005522AA"/>
    <w:rsid w:val="00552C89"/>
    <w:rsid w:val="00552F65"/>
    <w:rsid w:val="005537E7"/>
    <w:rsid w:val="00553913"/>
    <w:rsid w:val="00553F44"/>
    <w:rsid w:val="00554047"/>
    <w:rsid w:val="00554B68"/>
    <w:rsid w:val="00554F48"/>
    <w:rsid w:val="00554F7D"/>
    <w:rsid w:val="0055544F"/>
    <w:rsid w:val="00555FB9"/>
    <w:rsid w:val="005567C9"/>
    <w:rsid w:val="00556B48"/>
    <w:rsid w:val="005576F7"/>
    <w:rsid w:val="00560321"/>
    <w:rsid w:val="00560716"/>
    <w:rsid w:val="005607A9"/>
    <w:rsid w:val="00561361"/>
    <w:rsid w:val="005616F9"/>
    <w:rsid w:val="0056188B"/>
    <w:rsid w:val="0056193F"/>
    <w:rsid w:val="00561FA1"/>
    <w:rsid w:val="00562C3D"/>
    <w:rsid w:val="00562DA9"/>
    <w:rsid w:val="005639DF"/>
    <w:rsid w:val="00563F76"/>
    <w:rsid w:val="0056455B"/>
    <w:rsid w:val="005648D7"/>
    <w:rsid w:val="00564BCA"/>
    <w:rsid w:val="00565866"/>
    <w:rsid w:val="00566252"/>
    <w:rsid w:val="00566946"/>
    <w:rsid w:val="00566FF4"/>
    <w:rsid w:val="0056774B"/>
    <w:rsid w:val="0056782B"/>
    <w:rsid w:val="005700A4"/>
    <w:rsid w:val="00570443"/>
    <w:rsid w:val="00570586"/>
    <w:rsid w:val="00570B8E"/>
    <w:rsid w:val="00570D90"/>
    <w:rsid w:val="00570E35"/>
    <w:rsid w:val="0057165B"/>
    <w:rsid w:val="005719CC"/>
    <w:rsid w:val="00572669"/>
    <w:rsid w:val="0057306B"/>
    <w:rsid w:val="005733B7"/>
    <w:rsid w:val="00573499"/>
    <w:rsid w:val="00573945"/>
    <w:rsid w:val="00574420"/>
    <w:rsid w:val="00575024"/>
    <w:rsid w:val="00575177"/>
    <w:rsid w:val="005753CB"/>
    <w:rsid w:val="00575C7E"/>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CD4"/>
    <w:rsid w:val="0058335B"/>
    <w:rsid w:val="0058368D"/>
    <w:rsid w:val="00583984"/>
    <w:rsid w:val="00583AB3"/>
    <w:rsid w:val="00583FF2"/>
    <w:rsid w:val="0058475D"/>
    <w:rsid w:val="00584A62"/>
    <w:rsid w:val="00584C1D"/>
    <w:rsid w:val="0058510E"/>
    <w:rsid w:val="00585287"/>
    <w:rsid w:val="0058615D"/>
    <w:rsid w:val="00586B81"/>
    <w:rsid w:val="00586D95"/>
    <w:rsid w:val="005870A8"/>
    <w:rsid w:val="005870C9"/>
    <w:rsid w:val="005873E4"/>
    <w:rsid w:val="005877E2"/>
    <w:rsid w:val="00587F45"/>
    <w:rsid w:val="005901FB"/>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218A"/>
    <w:rsid w:val="005A2344"/>
    <w:rsid w:val="005A2608"/>
    <w:rsid w:val="005A277E"/>
    <w:rsid w:val="005A2932"/>
    <w:rsid w:val="005A29EA"/>
    <w:rsid w:val="005A2E56"/>
    <w:rsid w:val="005A2FC0"/>
    <w:rsid w:val="005A3263"/>
    <w:rsid w:val="005A329D"/>
    <w:rsid w:val="005A3418"/>
    <w:rsid w:val="005A4263"/>
    <w:rsid w:val="005A4A69"/>
    <w:rsid w:val="005A4D4B"/>
    <w:rsid w:val="005A5467"/>
    <w:rsid w:val="005A5787"/>
    <w:rsid w:val="005A5966"/>
    <w:rsid w:val="005A5CD5"/>
    <w:rsid w:val="005A5E6E"/>
    <w:rsid w:val="005A66D5"/>
    <w:rsid w:val="005A6AF5"/>
    <w:rsid w:val="005A70DC"/>
    <w:rsid w:val="005A7195"/>
    <w:rsid w:val="005A73E4"/>
    <w:rsid w:val="005A79EE"/>
    <w:rsid w:val="005A7A96"/>
    <w:rsid w:val="005B0567"/>
    <w:rsid w:val="005B066B"/>
    <w:rsid w:val="005B1B11"/>
    <w:rsid w:val="005B1CA2"/>
    <w:rsid w:val="005B1ED9"/>
    <w:rsid w:val="005B1F42"/>
    <w:rsid w:val="005B2212"/>
    <w:rsid w:val="005B221B"/>
    <w:rsid w:val="005B2460"/>
    <w:rsid w:val="005B2812"/>
    <w:rsid w:val="005B2EDB"/>
    <w:rsid w:val="005B3367"/>
    <w:rsid w:val="005B398A"/>
    <w:rsid w:val="005B3CC6"/>
    <w:rsid w:val="005B4429"/>
    <w:rsid w:val="005B448B"/>
    <w:rsid w:val="005B53F5"/>
    <w:rsid w:val="005B57F2"/>
    <w:rsid w:val="005B58CC"/>
    <w:rsid w:val="005B5C7D"/>
    <w:rsid w:val="005B5F79"/>
    <w:rsid w:val="005B618B"/>
    <w:rsid w:val="005B6A10"/>
    <w:rsid w:val="005B7494"/>
    <w:rsid w:val="005B792A"/>
    <w:rsid w:val="005B7B9A"/>
    <w:rsid w:val="005B7C45"/>
    <w:rsid w:val="005C0139"/>
    <w:rsid w:val="005C04F5"/>
    <w:rsid w:val="005C1017"/>
    <w:rsid w:val="005C1312"/>
    <w:rsid w:val="005C1723"/>
    <w:rsid w:val="005C2164"/>
    <w:rsid w:val="005C222C"/>
    <w:rsid w:val="005C27C8"/>
    <w:rsid w:val="005C2BB3"/>
    <w:rsid w:val="005C30D3"/>
    <w:rsid w:val="005C32FF"/>
    <w:rsid w:val="005C3FD8"/>
    <w:rsid w:val="005C3FF1"/>
    <w:rsid w:val="005C4512"/>
    <w:rsid w:val="005C4F0D"/>
    <w:rsid w:val="005C53B3"/>
    <w:rsid w:val="005C578D"/>
    <w:rsid w:val="005C5E75"/>
    <w:rsid w:val="005C5F4D"/>
    <w:rsid w:val="005C60DA"/>
    <w:rsid w:val="005C61C2"/>
    <w:rsid w:val="005C6539"/>
    <w:rsid w:val="005C6EA5"/>
    <w:rsid w:val="005C7B6B"/>
    <w:rsid w:val="005D0344"/>
    <w:rsid w:val="005D0D35"/>
    <w:rsid w:val="005D0F42"/>
    <w:rsid w:val="005D12F9"/>
    <w:rsid w:val="005D1853"/>
    <w:rsid w:val="005D1A0F"/>
    <w:rsid w:val="005D2239"/>
    <w:rsid w:val="005D2787"/>
    <w:rsid w:val="005D2EEE"/>
    <w:rsid w:val="005D3511"/>
    <w:rsid w:val="005D64F9"/>
    <w:rsid w:val="005D717C"/>
    <w:rsid w:val="005D7204"/>
    <w:rsid w:val="005D7C23"/>
    <w:rsid w:val="005D7E7B"/>
    <w:rsid w:val="005E05A6"/>
    <w:rsid w:val="005E09AF"/>
    <w:rsid w:val="005E10FA"/>
    <w:rsid w:val="005E1365"/>
    <w:rsid w:val="005E19B4"/>
    <w:rsid w:val="005E1EE7"/>
    <w:rsid w:val="005E2BEB"/>
    <w:rsid w:val="005E3006"/>
    <w:rsid w:val="005E3C68"/>
    <w:rsid w:val="005E4099"/>
    <w:rsid w:val="005E468E"/>
    <w:rsid w:val="005E4B9E"/>
    <w:rsid w:val="005E52EA"/>
    <w:rsid w:val="005E534E"/>
    <w:rsid w:val="005E580C"/>
    <w:rsid w:val="005E597B"/>
    <w:rsid w:val="005E59A8"/>
    <w:rsid w:val="005E5CBA"/>
    <w:rsid w:val="005E5F82"/>
    <w:rsid w:val="005E61BC"/>
    <w:rsid w:val="005E684F"/>
    <w:rsid w:val="005E6BCB"/>
    <w:rsid w:val="005E72C0"/>
    <w:rsid w:val="005E72FE"/>
    <w:rsid w:val="005E7A84"/>
    <w:rsid w:val="005E7E5C"/>
    <w:rsid w:val="005F0059"/>
    <w:rsid w:val="005F03E6"/>
    <w:rsid w:val="005F0400"/>
    <w:rsid w:val="005F15A5"/>
    <w:rsid w:val="005F1D69"/>
    <w:rsid w:val="005F1FC2"/>
    <w:rsid w:val="005F211C"/>
    <w:rsid w:val="005F21C5"/>
    <w:rsid w:val="005F22D6"/>
    <w:rsid w:val="005F240C"/>
    <w:rsid w:val="005F2549"/>
    <w:rsid w:val="005F2818"/>
    <w:rsid w:val="005F29C2"/>
    <w:rsid w:val="005F2A90"/>
    <w:rsid w:val="005F30B5"/>
    <w:rsid w:val="005F3391"/>
    <w:rsid w:val="005F3CB3"/>
    <w:rsid w:val="005F3CD0"/>
    <w:rsid w:val="005F4201"/>
    <w:rsid w:val="005F4308"/>
    <w:rsid w:val="005F4549"/>
    <w:rsid w:val="005F47B0"/>
    <w:rsid w:val="005F4DC1"/>
    <w:rsid w:val="005F4FE7"/>
    <w:rsid w:val="005F5101"/>
    <w:rsid w:val="005F5E51"/>
    <w:rsid w:val="005F6871"/>
    <w:rsid w:val="005F76A4"/>
    <w:rsid w:val="005F7971"/>
    <w:rsid w:val="006004FD"/>
    <w:rsid w:val="006006D8"/>
    <w:rsid w:val="00600EAD"/>
    <w:rsid w:val="006012AC"/>
    <w:rsid w:val="0060166B"/>
    <w:rsid w:val="006016DB"/>
    <w:rsid w:val="006018A0"/>
    <w:rsid w:val="00603617"/>
    <w:rsid w:val="0060381F"/>
    <w:rsid w:val="00603ADB"/>
    <w:rsid w:val="006046B6"/>
    <w:rsid w:val="00604884"/>
    <w:rsid w:val="00604948"/>
    <w:rsid w:val="006049FD"/>
    <w:rsid w:val="006059EE"/>
    <w:rsid w:val="00605D72"/>
    <w:rsid w:val="00606AE4"/>
    <w:rsid w:val="00606BE6"/>
    <w:rsid w:val="00606CEB"/>
    <w:rsid w:val="006074BB"/>
    <w:rsid w:val="00607638"/>
    <w:rsid w:val="00607AD8"/>
    <w:rsid w:val="00607C81"/>
    <w:rsid w:val="00607E59"/>
    <w:rsid w:val="006102C5"/>
    <w:rsid w:val="00610629"/>
    <w:rsid w:val="0061093F"/>
    <w:rsid w:val="00610E2B"/>
    <w:rsid w:val="0061195B"/>
    <w:rsid w:val="00611E72"/>
    <w:rsid w:val="00611F40"/>
    <w:rsid w:val="00612119"/>
    <w:rsid w:val="0061218F"/>
    <w:rsid w:val="006123A2"/>
    <w:rsid w:val="00612A39"/>
    <w:rsid w:val="00612EAC"/>
    <w:rsid w:val="0061305B"/>
    <w:rsid w:val="006133C6"/>
    <w:rsid w:val="00613713"/>
    <w:rsid w:val="00613A3A"/>
    <w:rsid w:val="006140A9"/>
    <w:rsid w:val="00614127"/>
    <w:rsid w:val="006146F6"/>
    <w:rsid w:val="0061516C"/>
    <w:rsid w:val="00615D93"/>
    <w:rsid w:val="006173AF"/>
    <w:rsid w:val="006173E9"/>
    <w:rsid w:val="006178BC"/>
    <w:rsid w:val="00617DCD"/>
    <w:rsid w:val="00617FD0"/>
    <w:rsid w:val="00620000"/>
    <w:rsid w:val="006205C1"/>
    <w:rsid w:val="00620716"/>
    <w:rsid w:val="00620D81"/>
    <w:rsid w:val="006211A1"/>
    <w:rsid w:val="0062180E"/>
    <w:rsid w:val="00621CEF"/>
    <w:rsid w:val="00621F8A"/>
    <w:rsid w:val="00623103"/>
    <w:rsid w:val="0062340D"/>
    <w:rsid w:val="00623A7E"/>
    <w:rsid w:val="00623FDF"/>
    <w:rsid w:val="00624113"/>
    <w:rsid w:val="0062416F"/>
    <w:rsid w:val="00624C46"/>
    <w:rsid w:val="00624CC6"/>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81"/>
    <w:rsid w:val="0063226C"/>
    <w:rsid w:val="0063253F"/>
    <w:rsid w:val="006326A8"/>
    <w:rsid w:val="00632CFF"/>
    <w:rsid w:val="00632F2F"/>
    <w:rsid w:val="00633555"/>
    <w:rsid w:val="00633657"/>
    <w:rsid w:val="00633C68"/>
    <w:rsid w:val="00633CAB"/>
    <w:rsid w:val="006344A4"/>
    <w:rsid w:val="006348FB"/>
    <w:rsid w:val="00634B97"/>
    <w:rsid w:val="00634EB0"/>
    <w:rsid w:val="00635012"/>
    <w:rsid w:val="006351E2"/>
    <w:rsid w:val="00635398"/>
    <w:rsid w:val="006353BB"/>
    <w:rsid w:val="00635564"/>
    <w:rsid w:val="00635FF3"/>
    <w:rsid w:val="0063629D"/>
    <w:rsid w:val="0063650A"/>
    <w:rsid w:val="00636784"/>
    <w:rsid w:val="00637125"/>
    <w:rsid w:val="00637929"/>
    <w:rsid w:val="00637C32"/>
    <w:rsid w:val="006404BF"/>
    <w:rsid w:val="00640891"/>
    <w:rsid w:val="00640DC3"/>
    <w:rsid w:val="00640FEE"/>
    <w:rsid w:val="006411FD"/>
    <w:rsid w:val="006414D7"/>
    <w:rsid w:val="006415CF"/>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61B"/>
    <w:rsid w:val="00650977"/>
    <w:rsid w:val="00650B89"/>
    <w:rsid w:val="00650C82"/>
    <w:rsid w:val="006523AD"/>
    <w:rsid w:val="006523C6"/>
    <w:rsid w:val="0065251A"/>
    <w:rsid w:val="006528FC"/>
    <w:rsid w:val="00652BD8"/>
    <w:rsid w:val="00652C6C"/>
    <w:rsid w:val="006531CE"/>
    <w:rsid w:val="006533F5"/>
    <w:rsid w:val="006551F3"/>
    <w:rsid w:val="00655E22"/>
    <w:rsid w:val="00656269"/>
    <w:rsid w:val="00656812"/>
    <w:rsid w:val="0065711D"/>
    <w:rsid w:val="0065744C"/>
    <w:rsid w:val="00657C50"/>
    <w:rsid w:val="006606E2"/>
    <w:rsid w:val="0066087E"/>
    <w:rsid w:val="006611D2"/>
    <w:rsid w:val="0066124F"/>
    <w:rsid w:val="00661D41"/>
    <w:rsid w:val="0066386E"/>
    <w:rsid w:val="006638C2"/>
    <w:rsid w:val="00663C05"/>
    <w:rsid w:val="006645E4"/>
    <w:rsid w:val="00664E8B"/>
    <w:rsid w:val="0066543F"/>
    <w:rsid w:val="00665702"/>
    <w:rsid w:val="00666578"/>
    <w:rsid w:val="00666609"/>
    <w:rsid w:val="0066710B"/>
    <w:rsid w:val="006677A5"/>
    <w:rsid w:val="00667EAC"/>
    <w:rsid w:val="006709D6"/>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25"/>
    <w:rsid w:val="00677DA1"/>
    <w:rsid w:val="00680548"/>
    <w:rsid w:val="00680BB3"/>
    <w:rsid w:val="00680CD5"/>
    <w:rsid w:val="006814B8"/>
    <w:rsid w:val="0068168E"/>
    <w:rsid w:val="006817F4"/>
    <w:rsid w:val="00682060"/>
    <w:rsid w:val="006826CC"/>
    <w:rsid w:val="00682F29"/>
    <w:rsid w:val="00683177"/>
    <w:rsid w:val="006838F5"/>
    <w:rsid w:val="00683F7E"/>
    <w:rsid w:val="006843AF"/>
    <w:rsid w:val="006866E3"/>
    <w:rsid w:val="006866F1"/>
    <w:rsid w:val="00686759"/>
    <w:rsid w:val="0068679D"/>
    <w:rsid w:val="00686AB1"/>
    <w:rsid w:val="00686B52"/>
    <w:rsid w:val="00686C73"/>
    <w:rsid w:val="006878BD"/>
    <w:rsid w:val="0069074E"/>
    <w:rsid w:val="00690B60"/>
    <w:rsid w:val="00690F4F"/>
    <w:rsid w:val="00691008"/>
    <w:rsid w:val="006913F1"/>
    <w:rsid w:val="00691450"/>
    <w:rsid w:val="00691693"/>
    <w:rsid w:val="00691B5D"/>
    <w:rsid w:val="0069204B"/>
    <w:rsid w:val="0069257A"/>
    <w:rsid w:val="0069280F"/>
    <w:rsid w:val="00692D36"/>
    <w:rsid w:val="006937D5"/>
    <w:rsid w:val="0069399C"/>
    <w:rsid w:val="006939EE"/>
    <w:rsid w:val="00693B21"/>
    <w:rsid w:val="00693C98"/>
    <w:rsid w:val="00693E4E"/>
    <w:rsid w:val="006947F0"/>
    <w:rsid w:val="00694B07"/>
    <w:rsid w:val="00694BAD"/>
    <w:rsid w:val="00694C89"/>
    <w:rsid w:val="00694FE1"/>
    <w:rsid w:val="00695726"/>
    <w:rsid w:val="00695A0A"/>
    <w:rsid w:val="00695D19"/>
    <w:rsid w:val="006967E0"/>
    <w:rsid w:val="00696D35"/>
    <w:rsid w:val="00697217"/>
    <w:rsid w:val="0069757C"/>
    <w:rsid w:val="006A068A"/>
    <w:rsid w:val="006A0E7E"/>
    <w:rsid w:val="006A0FC3"/>
    <w:rsid w:val="006A1245"/>
    <w:rsid w:val="006A12B8"/>
    <w:rsid w:val="006A16FF"/>
    <w:rsid w:val="006A2312"/>
    <w:rsid w:val="006A2356"/>
    <w:rsid w:val="006A2474"/>
    <w:rsid w:val="006A2708"/>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6F43"/>
    <w:rsid w:val="006A7271"/>
    <w:rsid w:val="006A72E2"/>
    <w:rsid w:val="006A7590"/>
    <w:rsid w:val="006A7DA3"/>
    <w:rsid w:val="006B0041"/>
    <w:rsid w:val="006B03AA"/>
    <w:rsid w:val="006B07C9"/>
    <w:rsid w:val="006B083A"/>
    <w:rsid w:val="006B08DE"/>
    <w:rsid w:val="006B090C"/>
    <w:rsid w:val="006B0935"/>
    <w:rsid w:val="006B0EF8"/>
    <w:rsid w:val="006B1AAB"/>
    <w:rsid w:val="006B1AF6"/>
    <w:rsid w:val="006B1C59"/>
    <w:rsid w:val="006B2200"/>
    <w:rsid w:val="006B27DD"/>
    <w:rsid w:val="006B286F"/>
    <w:rsid w:val="006B2BA8"/>
    <w:rsid w:val="006B2DA1"/>
    <w:rsid w:val="006B3E16"/>
    <w:rsid w:val="006B4331"/>
    <w:rsid w:val="006B49F6"/>
    <w:rsid w:val="006B4C65"/>
    <w:rsid w:val="006B54C6"/>
    <w:rsid w:val="006B5C84"/>
    <w:rsid w:val="006B5DD2"/>
    <w:rsid w:val="006B6341"/>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2F21"/>
    <w:rsid w:val="006C3886"/>
    <w:rsid w:val="006C38E6"/>
    <w:rsid w:val="006C3A82"/>
    <w:rsid w:val="006C3E1E"/>
    <w:rsid w:val="006C3F36"/>
    <w:rsid w:val="006C40B3"/>
    <w:rsid w:val="006C43D4"/>
    <w:rsid w:val="006C44DF"/>
    <w:rsid w:val="006C4B53"/>
    <w:rsid w:val="006C4F7C"/>
    <w:rsid w:val="006C5527"/>
    <w:rsid w:val="006C5A1D"/>
    <w:rsid w:val="006C5A6E"/>
    <w:rsid w:val="006C6C36"/>
    <w:rsid w:val="006C7044"/>
    <w:rsid w:val="006C7168"/>
    <w:rsid w:val="006C757A"/>
    <w:rsid w:val="006C7C5A"/>
    <w:rsid w:val="006D0222"/>
    <w:rsid w:val="006D07E0"/>
    <w:rsid w:val="006D0CF1"/>
    <w:rsid w:val="006D1BD2"/>
    <w:rsid w:val="006D1D8A"/>
    <w:rsid w:val="006D2020"/>
    <w:rsid w:val="006D2BD4"/>
    <w:rsid w:val="006D3405"/>
    <w:rsid w:val="006D375F"/>
    <w:rsid w:val="006D3D0F"/>
    <w:rsid w:val="006D4184"/>
    <w:rsid w:val="006D4A70"/>
    <w:rsid w:val="006D53FA"/>
    <w:rsid w:val="006D54CC"/>
    <w:rsid w:val="006D6064"/>
    <w:rsid w:val="006D6227"/>
    <w:rsid w:val="006D701C"/>
    <w:rsid w:val="006D7134"/>
    <w:rsid w:val="006D7223"/>
    <w:rsid w:val="006D7813"/>
    <w:rsid w:val="006D7D36"/>
    <w:rsid w:val="006D7F41"/>
    <w:rsid w:val="006D7FFD"/>
    <w:rsid w:val="006E08CD"/>
    <w:rsid w:val="006E0E4C"/>
    <w:rsid w:val="006E1146"/>
    <w:rsid w:val="006E1B28"/>
    <w:rsid w:val="006E1D4F"/>
    <w:rsid w:val="006E249F"/>
    <w:rsid w:val="006E27C5"/>
    <w:rsid w:val="006E3112"/>
    <w:rsid w:val="006E367B"/>
    <w:rsid w:val="006E3BF2"/>
    <w:rsid w:val="006E4079"/>
    <w:rsid w:val="006E4356"/>
    <w:rsid w:val="006E4602"/>
    <w:rsid w:val="006E46D0"/>
    <w:rsid w:val="006E4E5F"/>
    <w:rsid w:val="006E53FB"/>
    <w:rsid w:val="006E5D9A"/>
    <w:rsid w:val="006E5E63"/>
    <w:rsid w:val="006E67E0"/>
    <w:rsid w:val="006E6D6D"/>
    <w:rsid w:val="006E6F61"/>
    <w:rsid w:val="006E6FE5"/>
    <w:rsid w:val="006E778F"/>
    <w:rsid w:val="006E7859"/>
    <w:rsid w:val="006E79EA"/>
    <w:rsid w:val="006E7CCB"/>
    <w:rsid w:val="006E7FAA"/>
    <w:rsid w:val="006F0356"/>
    <w:rsid w:val="006F0515"/>
    <w:rsid w:val="006F0ACE"/>
    <w:rsid w:val="006F1573"/>
    <w:rsid w:val="006F1A25"/>
    <w:rsid w:val="006F1D4F"/>
    <w:rsid w:val="006F1F48"/>
    <w:rsid w:val="006F239C"/>
    <w:rsid w:val="006F3228"/>
    <w:rsid w:val="006F34BA"/>
    <w:rsid w:val="006F38F7"/>
    <w:rsid w:val="006F423E"/>
    <w:rsid w:val="006F4AA6"/>
    <w:rsid w:val="006F4DBC"/>
    <w:rsid w:val="006F4F21"/>
    <w:rsid w:val="006F58D3"/>
    <w:rsid w:val="006F5A03"/>
    <w:rsid w:val="006F5BE7"/>
    <w:rsid w:val="006F5D54"/>
    <w:rsid w:val="006F5E8E"/>
    <w:rsid w:val="006F60F7"/>
    <w:rsid w:val="006F634D"/>
    <w:rsid w:val="006F65B8"/>
    <w:rsid w:val="006F6978"/>
    <w:rsid w:val="006F6AC9"/>
    <w:rsid w:val="006F6B45"/>
    <w:rsid w:val="006F6E6E"/>
    <w:rsid w:val="006F762B"/>
    <w:rsid w:val="006F76A6"/>
    <w:rsid w:val="006F7BA6"/>
    <w:rsid w:val="00700830"/>
    <w:rsid w:val="00700C98"/>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8A"/>
    <w:rsid w:val="00706CEE"/>
    <w:rsid w:val="00707981"/>
    <w:rsid w:val="00707A97"/>
    <w:rsid w:val="00707C55"/>
    <w:rsid w:val="007108D8"/>
    <w:rsid w:val="007113BE"/>
    <w:rsid w:val="0071157E"/>
    <w:rsid w:val="00711787"/>
    <w:rsid w:val="00711B25"/>
    <w:rsid w:val="00711F11"/>
    <w:rsid w:val="00711FCE"/>
    <w:rsid w:val="00712B7E"/>
    <w:rsid w:val="00712CBA"/>
    <w:rsid w:val="00712DFB"/>
    <w:rsid w:val="00713024"/>
    <w:rsid w:val="00713895"/>
    <w:rsid w:val="00713DCE"/>
    <w:rsid w:val="007145EF"/>
    <w:rsid w:val="00714744"/>
    <w:rsid w:val="00714824"/>
    <w:rsid w:val="00714C4D"/>
    <w:rsid w:val="00715986"/>
    <w:rsid w:val="00715C85"/>
    <w:rsid w:val="00715EB3"/>
    <w:rsid w:val="00715F13"/>
    <w:rsid w:val="00716001"/>
    <w:rsid w:val="00716103"/>
    <w:rsid w:val="00717110"/>
    <w:rsid w:val="00717280"/>
    <w:rsid w:val="00717421"/>
    <w:rsid w:val="00717AAF"/>
    <w:rsid w:val="00717FF4"/>
    <w:rsid w:val="00720981"/>
    <w:rsid w:val="00721399"/>
    <w:rsid w:val="007213A4"/>
    <w:rsid w:val="007214B5"/>
    <w:rsid w:val="0072166E"/>
    <w:rsid w:val="00721679"/>
    <w:rsid w:val="00721D85"/>
    <w:rsid w:val="00721E8B"/>
    <w:rsid w:val="007225D7"/>
    <w:rsid w:val="00722EB7"/>
    <w:rsid w:val="00722EC5"/>
    <w:rsid w:val="00722F02"/>
    <w:rsid w:val="007231A4"/>
    <w:rsid w:val="00723562"/>
    <w:rsid w:val="007236F8"/>
    <w:rsid w:val="007237B2"/>
    <w:rsid w:val="00723AFC"/>
    <w:rsid w:val="0072477F"/>
    <w:rsid w:val="00724F30"/>
    <w:rsid w:val="007254B4"/>
    <w:rsid w:val="007255B7"/>
    <w:rsid w:val="0072610A"/>
    <w:rsid w:val="0072650C"/>
    <w:rsid w:val="0072664F"/>
    <w:rsid w:val="00727071"/>
    <w:rsid w:val="00727242"/>
    <w:rsid w:val="007279F8"/>
    <w:rsid w:val="00727E21"/>
    <w:rsid w:val="00731C7D"/>
    <w:rsid w:val="00731D02"/>
    <w:rsid w:val="007322E6"/>
    <w:rsid w:val="0073334B"/>
    <w:rsid w:val="00733BB1"/>
    <w:rsid w:val="00733BC3"/>
    <w:rsid w:val="0073413D"/>
    <w:rsid w:val="0073419D"/>
    <w:rsid w:val="0073468F"/>
    <w:rsid w:val="007350B1"/>
    <w:rsid w:val="00735F60"/>
    <w:rsid w:val="00737096"/>
    <w:rsid w:val="0073715A"/>
    <w:rsid w:val="007406E3"/>
    <w:rsid w:val="00741A78"/>
    <w:rsid w:val="00741C9C"/>
    <w:rsid w:val="00741DAF"/>
    <w:rsid w:val="0074249E"/>
    <w:rsid w:val="00742990"/>
    <w:rsid w:val="00742C16"/>
    <w:rsid w:val="0074320E"/>
    <w:rsid w:val="00743C5F"/>
    <w:rsid w:val="00743CCB"/>
    <w:rsid w:val="00743CE2"/>
    <w:rsid w:val="007441EF"/>
    <w:rsid w:val="00744469"/>
    <w:rsid w:val="007444C0"/>
    <w:rsid w:val="00744569"/>
    <w:rsid w:val="007446AD"/>
    <w:rsid w:val="00744A49"/>
    <w:rsid w:val="00744B8C"/>
    <w:rsid w:val="00744D56"/>
    <w:rsid w:val="00744F06"/>
    <w:rsid w:val="007450E1"/>
    <w:rsid w:val="007452CF"/>
    <w:rsid w:val="0074658C"/>
    <w:rsid w:val="0074697D"/>
    <w:rsid w:val="00746CD2"/>
    <w:rsid w:val="00746E8D"/>
    <w:rsid w:val="00746F72"/>
    <w:rsid w:val="00746FCA"/>
    <w:rsid w:val="00747504"/>
    <w:rsid w:val="0074755E"/>
    <w:rsid w:val="00747961"/>
    <w:rsid w:val="007500E4"/>
    <w:rsid w:val="0075088A"/>
    <w:rsid w:val="007511E9"/>
    <w:rsid w:val="007512FF"/>
    <w:rsid w:val="007513DA"/>
    <w:rsid w:val="0075178D"/>
    <w:rsid w:val="00751CF0"/>
    <w:rsid w:val="00752C41"/>
    <w:rsid w:val="00753689"/>
    <w:rsid w:val="00753A6B"/>
    <w:rsid w:val="00753B11"/>
    <w:rsid w:val="00753EB2"/>
    <w:rsid w:val="00753F0D"/>
    <w:rsid w:val="00754455"/>
    <w:rsid w:val="007544AD"/>
    <w:rsid w:val="0075470C"/>
    <w:rsid w:val="00754AA4"/>
    <w:rsid w:val="00754D7D"/>
    <w:rsid w:val="007550B4"/>
    <w:rsid w:val="007551C2"/>
    <w:rsid w:val="007553DB"/>
    <w:rsid w:val="007558E1"/>
    <w:rsid w:val="00755F5C"/>
    <w:rsid w:val="00756016"/>
    <w:rsid w:val="007561B2"/>
    <w:rsid w:val="00756780"/>
    <w:rsid w:val="00756CE2"/>
    <w:rsid w:val="00756D75"/>
    <w:rsid w:val="00757096"/>
    <w:rsid w:val="007576A5"/>
    <w:rsid w:val="00757853"/>
    <w:rsid w:val="00757F25"/>
    <w:rsid w:val="007601B6"/>
    <w:rsid w:val="00760706"/>
    <w:rsid w:val="00760F5D"/>
    <w:rsid w:val="0076103F"/>
    <w:rsid w:val="00761086"/>
    <w:rsid w:val="007620EB"/>
    <w:rsid w:val="0076227C"/>
    <w:rsid w:val="00762588"/>
    <w:rsid w:val="0076274A"/>
    <w:rsid w:val="00762776"/>
    <w:rsid w:val="00762E5D"/>
    <w:rsid w:val="007630F3"/>
    <w:rsid w:val="00763558"/>
    <w:rsid w:val="00763741"/>
    <w:rsid w:val="00763A83"/>
    <w:rsid w:val="0076433C"/>
    <w:rsid w:val="007646FD"/>
    <w:rsid w:val="00765061"/>
    <w:rsid w:val="007661D2"/>
    <w:rsid w:val="007663F2"/>
    <w:rsid w:val="00766598"/>
    <w:rsid w:val="0076711B"/>
    <w:rsid w:val="007674AD"/>
    <w:rsid w:val="007674FA"/>
    <w:rsid w:val="00767B55"/>
    <w:rsid w:val="007709F6"/>
    <w:rsid w:val="00770A4D"/>
    <w:rsid w:val="00770C66"/>
    <w:rsid w:val="007710E0"/>
    <w:rsid w:val="00771175"/>
    <w:rsid w:val="0077189A"/>
    <w:rsid w:val="007719DB"/>
    <w:rsid w:val="00771A3B"/>
    <w:rsid w:val="00771C31"/>
    <w:rsid w:val="007720F2"/>
    <w:rsid w:val="00772B5E"/>
    <w:rsid w:val="00772F91"/>
    <w:rsid w:val="00773003"/>
    <w:rsid w:val="0077333A"/>
    <w:rsid w:val="00773968"/>
    <w:rsid w:val="007739A8"/>
    <w:rsid w:val="00773AFC"/>
    <w:rsid w:val="00773D25"/>
    <w:rsid w:val="00773F65"/>
    <w:rsid w:val="007740E5"/>
    <w:rsid w:val="007741A7"/>
    <w:rsid w:val="0077434B"/>
    <w:rsid w:val="0077445C"/>
    <w:rsid w:val="007747B8"/>
    <w:rsid w:val="007754D0"/>
    <w:rsid w:val="007754EA"/>
    <w:rsid w:val="007759E0"/>
    <w:rsid w:val="00775CCD"/>
    <w:rsid w:val="00775D13"/>
    <w:rsid w:val="00776024"/>
    <w:rsid w:val="007764BC"/>
    <w:rsid w:val="007767F6"/>
    <w:rsid w:val="00776DD3"/>
    <w:rsid w:val="00776FBB"/>
    <w:rsid w:val="007771C3"/>
    <w:rsid w:val="00777E61"/>
    <w:rsid w:val="00780D4C"/>
    <w:rsid w:val="00780E54"/>
    <w:rsid w:val="007810F2"/>
    <w:rsid w:val="007815F4"/>
    <w:rsid w:val="0078208E"/>
    <w:rsid w:val="0078265B"/>
    <w:rsid w:val="00782785"/>
    <w:rsid w:val="0078317A"/>
    <w:rsid w:val="00783C68"/>
    <w:rsid w:val="00784197"/>
    <w:rsid w:val="007846F4"/>
    <w:rsid w:val="007850F8"/>
    <w:rsid w:val="00785352"/>
    <w:rsid w:val="00785AD3"/>
    <w:rsid w:val="00785C08"/>
    <w:rsid w:val="0078655A"/>
    <w:rsid w:val="00786A8F"/>
    <w:rsid w:val="00786FAD"/>
    <w:rsid w:val="007871DE"/>
    <w:rsid w:val="00787D7E"/>
    <w:rsid w:val="007902F8"/>
    <w:rsid w:val="00790777"/>
    <w:rsid w:val="00790AC5"/>
    <w:rsid w:val="00790FEC"/>
    <w:rsid w:val="00791605"/>
    <w:rsid w:val="00791761"/>
    <w:rsid w:val="007919E4"/>
    <w:rsid w:val="00791A78"/>
    <w:rsid w:val="00791C20"/>
    <w:rsid w:val="00791CBD"/>
    <w:rsid w:val="00791CC0"/>
    <w:rsid w:val="007920A0"/>
    <w:rsid w:val="00792CCD"/>
    <w:rsid w:val="007930E7"/>
    <w:rsid w:val="007933AC"/>
    <w:rsid w:val="00793E5A"/>
    <w:rsid w:val="00793FED"/>
    <w:rsid w:val="007942B9"/>
    <w:rsid w:val="00794328"/>
    <w:rsid w:val="0079485D"/>
    <w:rsid w:val="007948DB"/>
    <w:rsid w:val="00794B77"/>
    <w:rsid w:val="007951C7"/>
    <w:rsid w:val="007954A4"/>
    <w:rsid w:val="00795625"/>
    <w:rsid w:val="00795D8A"/>
    <w:rsid w:val="00795FAE"/>
    <w:rsid w:val="00796BC0"/>
    <w:rsid w:val="00796FBD"/>
    <w:rsid w:val="0079745B"/>
    <w:rsid w:val="0079758B"/>
    <w:rsid w:val="007A0440"/>
    <w:rsid w:val="007A065B"/>
    <w:rsid w:val="007A0920"/>
    <w:rsid w:val="007A0BD1"/>
    <w:rsid w:val="007A0FFC"/>
    <w:rsid w:val="007A17AB"/>
    <w:rsid w:val="007A1DB8"/>
    <w:rsid w:val="007A1FC3"/>
    <w:rsid w:val="007A23A0"/>
    <w:rsid w:val="007A2462"/>
    <w:rsid w:val="007A2D75"/>
    <w:rsid w:val="007A323B"/>
    <w:rsid w:val="007A393B"/>
    <w:rsid w:val="007A4535"/>
    <w:rsid w:val="007A4F0C"/>
    <w:rsid w:val="007A4F8A"/>
    <w:rsid w:val="007A5514"/>
    <w:rsid w:val="007A5B0B"/>
    <w:rsid w:val="007A5E77"/>
    <w:rsid w:val="007A5F3A"/>
    <w:rsid w:val="007A6343"/>
    <w:rsid w:val="007A66A5"/>
    <w:rsid w:val="007A6809"/>
    <w:rsid w:val="007A68ED"/>
    <w:rsid w:val="007A6AC6"/>
    <w:rsid w:val="007A6B41"/>
    <w:rsid w:val="007A6B76"/>
    <w:rsid w:val="007A72FB"/>
    <w:rsid w:val="007A780A"/>
    <w:rsid w:val="007A7888"/>
    <w:rsid w:val="007B008B"/>
    <w:rsid w:val="007B02D2"/>
    <w:rsid w:val="007B08AD"/>
    <w:rsid w:val="007B0987"/>
    <w:rsid w:val="007B0B8F"/>
    <w:rsid w:val="007B0C6C"/>
    <w:rsid w:val="007B0D5D"/>
    <w:rsid w:val="007B0DE3"/>
    <w:rsid w:val="007B18DE"/>
    <w:rsid w:val="007B27D2"/>
    <w:rsid w:val="007B2EAC"/>
    <w:rsid w:val="007B3996"/>
    <w:rsid w:val="007B3F02"/>
    <w:rsid w:val="007B4111"/>
    <w:rsid w:val="007B4EF8"/>
    <w:rsid w:val="007B5195"/>
    <w:rsid w:val="007B58FA"/>
    <w:rsid w:val="007B5CDE"/>
    <w:rsid w:val="007B63B7"/>
    <w:rsid w:val="007B70D2"/>
    <w:rsid w:val="007B74BE"/>
    <w:rsid w:val="007B7C2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E00"/>
    <w:rsid w:val="007C724D"/>
    <w:rsid w:val="007C72A8"/>
    <w:rsid w:val="007D0151"/>
    <w:rsid w:val="007D131B"/>
    <w:rsid w:val="007D1A10"/>
    <w:rsid w:val="007D1ABE"/>
    <w:rsid w:val="007D2173"/>
    <w:rsid w:val="007D2289"/>
    <w:rsid w:val="007D2563"/>
    <w:rsid w:val="007D2899"/>
    <w:rsid w:val="007D343E"/>
    <w:rsid w:val="007D4277"/>
    <w:rsid w:val="007D447E"/>
    <w:rsid w:val="007D47CD"/>
    <w:rsid w:val="007D4A62"/>
    <w:rsid w:val="007D4ED6"/>
    <w:rsid w:val="007D5F24"/>
    <w:rsid w:val="007D63FA"/>
    <w:rsid w:val="007D682F"/>
    <w:rsid w:val="007D6CE6"/>
    <w:rsid w:val="007D75FD"/>
    <w:rsid w:val="007D7B80"/>
    <w:rsid w:val="007E0113"/>
    <w:rsid w:val="007E1193"/>
    <w:rsid w:val="007E1275"/>
    <w:rsid w:val="007E1490"/>
    <w:rsid w:val="007E2108"/>
    <w:rsid w:val="007E211F"/>
    <w:rsid w:val="007E2178"/>
    <w:rsid w:val="007E2BAF"/>
    <w:rsid w:val="007E32D9"/>
    <w:rsid w:val="007E3565"/>
    <w:rsid w:val="007E3A5D"/>
    <w:rsid w:val="007E4524"/>
    <w:rsid w:val="007E491D"/>
    <w:rsid w:val="007E57E8"/>
    <w:rsid w:val="007E5B8D"/>
    <w:rsid w:val="007E6511"/>
    <w:rsid w:val="007E6CFE"/>
    <w:rsid w:val="007E7001"/>
    <w:rsid w:val="007E7318"/>
    <w:rsid w:val="007E74E4"/>
    <w:rsid w:val="007F047B"/>
    <w:rsid w:val="007F0B26"/>
    <w:rsid w:val="007F0EEA"/>
    <w:rsid w:val="007F12F5"/>
    <w:rsid w:val="007F1496"/>
    <w:rsid w:val="007F1CF5"/>
    <w:rsid w:val="007F275A"/>
    <w:rsid w:val="007F293F"/>
    <w:rsid w:val="007F4128"/>
    <w:rsid w:val="007F4933"/>
    <w:rsid w:val="007F4DBC"/>
    <w:rsid w:val="007F51CC"/>
    <w:rsid w:val="007F5383"/>
    <w:rsid w:val="007F55E2"/>
    <w:rsid w:val="007F5A6C"/>
    <w:rsid w:val="007F5F94"/>
    <w:rsid w:val="007F6B16"/>
    <w:rsid w:val="007F6ED0"/>
    <w:rsid w:val="007F7333"/>
    <w:rsid w:val="007F7987"/>
    <w:rsid w:val="007F7D45"/>
    <w:rsid w:val="008000EE"/>
    <w:rsid w:val="00800130"/>
    <w:rsid w:val="0080055A"/>
    <w:rsid w:val="008007B0"/>
    <w:rsid w:val="0080089F"/>
    <w:rsid w:val="00800EC3"/>
    <w:rsid w:val="00801129"/>
    <w:rsid w:val="0080138C"/>
    <w:rsid w:val="008017C0"/>
    <w:rsid w:val="00801901"/>
    <w:rsid w:val="00801B67"/>
    <w:rsid w:val="00801D20"/>
    <w:rsid w:val="00801D46"/>
    <w:rsid w:val="00802177"/>
    <w:rsid w:val="00802DA4"/>
    <w:rsid w:val="00802DAB"/>
    <w:rsid w:val="00802EE2"/>
    <w:rsid w:val="008030E1"/>
    <w:rsid w:val="00803BB2"/>
    <w:rsid w:val="00803C84"/>
    <w:rsid w:val="00803E35"/>
    <w:rsid w:val="0080445A"/>
    <w:rsid w:val="00804EB7"/>
    <w:rsid w:val="00805867"/>
    <w:rsid w:val="00805DC8"/>
    <w:rsid w:val="0080631C"/>
    <w:rsid w:val="00806522"/>
    <w:rsid w:val="008065DD"/>
    <w:rsid w:val="0080668D"/>
    <w:rsid w:val="008067BD"/>
    <w:rsid w:val="00806D18"/>
    <w:rsid w:val="008070E2"/>
    <w:rsid w:val="0080737A"/>
    <w:rsid w:val="008077EA"/>
    <w:rsid w:val="00807B5C"/>
    <w:rsid w:val="00807BD8"/>
    <w:rsid w:val="00807E5E"/>
    <w:rsid w:val="00810344"/>
    <w:rsid w:val="0081040C"/>
    <w:rsid w:val="00810BC8"/>
    <w:rsid w:val="0081119A"/>
    <w:rsid w:val="0081132E"/>
    <w:rsid w:val="008125C7"/>
    <w:rsid w:val="00812E7D"/>
    <w:rsid w:val="00813500"/>
    <w:rsid w:val="008137CD"/>
    <w:rsid w:val="00813F05"/>
    <w:rsid w:val="00813FE9"/>
    <w:rsid w:val="008144EA"/>
    <w:rsid w:val="00814834"/>
    <w:rsid w:val="00814986"/>
    <w:rsid w:val="008152C9"/>
    <w:rsid w:val="00815410"/>
    <w:rsid w:val="0081591F"/>
    <w:rsid w:val="008167D2"/>
    <w:rsid w:val="008167F9"/>
    <w:rsid w:val="008169E8"/>
    <w:rsid w:val="00816A67"/>
    <w:rsid w:val="00817528"/>
    <w:rsid w:val="00817E33"/>
    <w:rsid w:val="00820382"/>
    <w:rsid w:val="00820830"/>
    <w:rsid w:val="00820849"/>
    <w:rsid w:val="008209B8"/>
    <w:rsid w:val="00821285"/>
    <w:rsid w:val="008223D8"/>
    <w:rsid w:val="0082276A"/>
    <w:rsid w:val="008229C2"/>
    <w:rsid w:val="00822A17"/>
    <w:rsid w:val="00822A22"/>
    <w:rsid w:val="00823169"/>
    <w:rsid w:val="00823396"/>
    <w:rsid w:val="008238B8"/>
    <w:rsid w:val="0082472F"/>
    <w:rsid w:val="008249D1"/>
    <w:rsid w:val="00824D2A"/>
    <w:rsid w:val="00826759"/>
    <w:rsid w:val="00826C93"/>
    <w:rsid w:val="008270A4"/>
    <w:rsid w:val="008278AF"/>
    <w:rsid w:val="008279F6"/>
    <w:rsid w:val="00827F68"/>
    <w:rsid w:val="0083011D"/>
    <w:rsid w:val="00830F90"/>
    <w:rsid w:val="008310D9"/>
    <w:rsid w:val="00831421"/>
    <w:rsid w:val="008318A3"/>
    <w:rsid w:val="00831950"/>
    <w:rsid w:val="008319BB"/>
    <w:rsid w:val="0083247C"/>
    <w:rsid w:val="008327FF"/>
    <w:rsid w:val="00832DD7"/>
    <w:rsid w:val="0083341B"/>
    <w:rsid w:val="0083432C"/>
    <w:rsid w:val="00834639"/>
    <w:rsid w:val="00834902"/>
    <w:rsid w:val="0083573C"/>
    <w:rsid w:val="00835C2D"/>
    <w:rsid w:val="00835FD5"/>
    <w:rsid w:val="00836935"/>
    <w:rsid w:val="00836C03"/>
    <w:rsid w:val="00836ED5"/>
    <w:rsid w:val="0083703E"/>
    <w:rsid w:val="00837181"/>
    <w:rsid w:val="0083731E"/>
    <w:rsid w:val="0083746B"/>
    <w:rsid w:val="008375C5"/>
    <w:rsid w:val="00837AA5"/>
    <w:rsid w:val="00837FB3"/>
    <w:rsid w:val="0084009E"/>
    <w:rsid w:val="0084078A"/>
    <w:rsid w:val="00840E95"/>
    <w:rsid w:val="00841439"/>
    <w:rsid w:val="00841619"/>
    <w:rsid w:val="0084182C"/>
    <w:rsid w:val="00842010"/>
    <w:rsid w:val="00842239"/>
    <w:rsid w:val="0084318E"/>
    <w:rsid w:val="008436A4"/>
    <w:rsid w:val="00843705"/>
    <w:rsid w:val="0084379E"/>
    <w:rsid w:val="00844015"/>
    <w:rsid w:val="00844161"/>
    <w:rsid w:val="0084441D"/>
    <w:rsid w:val="00844691"/>
    <w:rsid w:val="00846038"/>
    <w:rsid w:val="008461FF"/>
    <w:rsid w:val="00846244"/>
    <w:rsid w:val="0084627F"/>
    <w:rsid w:val="00846517"/>
    <w:rsid w:val="008465CE"/>
    <w:rsid w:val="008465DF"/>
    <w:rsid w:val="00846A26"/>
    <w:rsid w:val="00846DE5"/>
    <w:rsid w:val="008477CB"/>
    <w:rsid w:val="0084784D"/>
    <w:rsid w:val="00847CEE"/>
    <w:rsid w:val="00847D54"/>
    <w:rsid w:val="00847D73"/>
    <w:rsid w:val="00847E4E"/>
    <w:rsid w:val="008505D7"/>
    <w:rsid w:val="008509C9"/>
    <w:rsid w:val="00850D45"/>
    <w:rsid w:val="00852E4E"/>
    <w:rsid w:val="00852E67"/>
    <w:rsid w:val="0085324C"/>
    <w:rsid w:val="008538D0"/>
    <w:rsid w:val="00853B27"/>
    <w:rsid w:val="00853B31"/>
    <w:rsid w:val="0085400A"/>
    <w:rsid w:val="00854338"/>
    <w:rsid w:val="0085443D"/>
    <w:rsid w:val="008559B4"/>
    <w:rsid w:val="00856213"/>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3171"/>
    <w:rsid w:val="008632C0"/>
    <w:rsid w:val="008634CA"/>
    <w:rsid w:val="00863C6D"/>
    <w:rsid w:val="0086494C"/>
    <w:rsid w:val="00864C2B"/>
    <w:rsid w:val="00865A8B"/>
    <w:rsid w:val="00865B97"/>
    <w:rsid w:val="00865BED"/>
    <w:rsid w:val="00866A0D"/>
    <w:rsid w:val="00866BA4"/>
    <w:rsid w:val="00866EB3"/>
    <w:rsid w:val="0086762A"/>
    <w:rsid w:val="0086772C"/>
    <w:rsid w:val="0087080E"/>
    <w:rsid w:val="00870EAF"/>
    <w:rsid w:val="00871871"/>
    <w:rsid w:val="00871CE9"/>
    <w:rsid w:val="00872224"/>
    <w:rsid w:val="00872994"/>
    <w:rsid w:val="00872AB5"/>
    <w:rsid w:val="008735CE"/>
    <w:rsid w:val="00873A72"/>
    <w:rsid w:val="00874795"/>
    <w:rsid w:val="008747D3"/>
    <w:rsid w:val="00874B9D"/>
    <w:rsid w:val="00874DFD"/>
    <w:rsid w:val="00875013"/>
    <w:rsid w:val="0087511C"/>
    <w:rsid w:val="0087541C"/>
    <w:rsid w:val="00875A4D"/>
    <w:rsid w:val="008760A4"/>
    <w:rsid w:val="0087612A"/>
    <w:rsid w:val="008763AE"/>
    <w:rsid w:val="00876B4B"/>
    <w:rsid w:val="008772BE"/>
    <w:rsid w:val="00877374"/>
    <w:rsid w:val="008775BB"/>
    <w:rsid w:val="0087789F"/>
    <w:rsid w:val="00877A28"/>
    <w:rsid w:val="00880152"/>
    <w:rsid w:val="00880EB6"/>
    <w:rsid w:val="00880F6C"/>
    <w:rsid w:val="00881166"/>
    <w:rsid w:val="00881397"/>
    <w:rsid w:val="008817BC"/>
    <w:rsid w:val="00881827"/>
    <w:rsid w:val="00881AE5"/>
    <w:rsid w:val="00881D0A"/>
    <w:rsid w:val="00882400"/>
    <w:rsid w:val="00882AE2"/>
    <w:rsid w:val="00882CE8"/>
    <w:rsid w:val="00882E2E"/>
    <w:rsid w:val="00883201"/>
    <w:rsid w:val="0088320F"/>
    <w:rsid w:val="00883CF5"/>
    <w:rsid w:val="00883D8A"/>
    <w:rsid w:val="00883EEA"/>
    <w:rsid w:val="0088421C"/>
    <w:rsid w:val="00884495"/>
    <w:rsid w:val="00884738"/>
    <w:rsid w:val="00884952"/>
    <w:rsid w:val="00884C9A"/>
    <w:rsid w:val="00885A20"/>
    <w:rsid w:val="00885C1D"/>
    <w:rsid w:val="00885CB4"/>
    <w:rsid w:val="00886205"/>
    <w:rsid w:val="008863FC"/>
    <w:rsid w:val="00886758"/>
    <w:rsid w:val="00887156"/>
    <w:rsid w:val="0088723B"/>
    <w:rsid w:val="00887615"/>
    <w:rsid w:val="008904C5"/>
    <w:rsid w:val="0089075D"/>
    <w:rsid w:val="00890DF2"/>
    <w:rsid w:val="00890E5A"/>
    <w:rsid w:val="0089141C"/>
    <w:rsid w:val="008915DE"/>
    <w:rsid w:val="00891718"/>
    <w:rsid w:val="00891B84"/>
    <w:rsid w:val="00891E17"/>
    <w:rsid w:val="00892265"/>
    <w:rsid w:val="00892294"/>
    <w:rsid w:val="00892C58"/>
    <w:rsid w:val="00892CDB"/>
    <w:rsid w:val="00892DDB"/>
    <w:rsid w:val="0089367F"/>
    <w:rsid w:val="008939AF"/>
    <w:rsid w:val="00893ED7"/>
    <w:rsid w:val="0089466D"/>
    <w:rsid w:val="0089498B"/>
    <w:rsid w:val="00894A10"/>
    <w:rsid w:val="00894D6C"/>
    <w:rsid w:val="00895015"/>
    <w:rsid w:val="008951A8"/>
    <w:rsid w:val="00895C02"/>
    <w:rsid w:val="00895FAE"/>
    <w:rsid w:val="008968D7"/>
    <w:rsid w:val="00896DB2"/>
    <w:rsid w:val="00896EB8"/>
    <w:rsid w:val="00897100"/>
    <w:rsid w:val="008A0609"/>
    <w:rsid w:val="008A0E21"/>
    <w:rsid w:val="008A0EE4"/>
    <w:rsid w:val="008A1307"/>
    <w:rsid w:val="008A133E"/>
    <w:rsid w:val="008A13F9"/>
    <w:rsid w:val="008A1EB8"/>
    <w:rsid w:val="008A2168"/>
    <w:rsid w:val="008A2296"/>
    <w:rsid w:val="008A25CC"/>
    <w:rsid w:val="008A2610"/>
    <w:rsid w:val="008A2701"/>
    <w:rsid w:val="008A2D8F"/>
    <w:rsid w:val="008A32DC"/>
    <w:rsid w:val="008A4C71"/>
    <w:rsid w:val="008A4FF7"/>
    <w:rsid w:val="008A507C"/>
    <w:rsid w:val="008A54B9"/>
    <w:rsid w:val="008A70C7"/>
    <w:rsid w:val="008A74F1"/>
    <w:rsid w:val="008A7D0D"/>
    <w:rsid w:val="008A7E55"/>
    <w:rsid w:val="008B00E3"/>
    <w:rsid w:val="008B0929"/>
    <w:rsid w:val="008B0F95"/>
    <w:rsid w:val="008B13A3"/>
    <w:rsid w:val="008B13DF"/>
    <w:rsid w:val="008B1C49"/>
    <w:rsid w:val="008B1ED0"/>
    <w:rsid w:val="008B2117"/>
    <w:rsid w:val="008B27A3"/>
    <w:rsid w:val="008B2A98"/>
    <w:rsid w:val="008B356B"/>
    <w:rsid w:val="008B3671"/>
    <w:rsid w:val="008B3B50"/>
    <w:rsid w:val="008B3C72"/>
    <w:rsid w:val="008B3ED7"/>
    <w:rsid w:val="008B478C"/>
    <w:rsid w:val="008B4E9B"/>
    <w:rsid w:val="008B52AE"/>
    <w:rsid w:val="008B5701"/>
    <w:rsid w:val="008B5A4B"/>
    <w:rsid w:val="008B5ED3"/>
    <w:rsid w:val="008B64A6"/>
    <w:rsid w:val="008B6797"/>
    <w:rsid w:val="008B6810"/>
    <w:rsid w:val="008B6932"/>
    <w:rsid w:val="008B6E6B"/>
    <w:rsid w:val="008B6EB6"/>
    <w:rsid w:val="008B74B7"/>
    <w:rsid w:val="008B77F7"/>
    <w:rsid w:val="008B7B1D"/>
    <w:rsid w:val="008B7E7D"/>
    <w:rsid w:val="008C004E"/>
    <w:rsid w:val="008C0215"/>
    <w:rsid w:val="008C0760"/>
    <w:rsid w:val="008C0D03"/>
    <w:rsid w:val="008C0D07"/>
    <w:rsid w:val="008C10DA"/>
    <w:rsid w:val="008C11BE"/>
    <w:rsid w:val="008C11CE"/>
    <w:rsid w:val="008C23A2"/>
    <w:rsid w:val="008C2844"/>
    <w:rsid w:val="008C32CF"/>
    <w:rsid w:val="008C333F"/>
    <w:rsid w:val="008C3C77"/>
    <w:rsid w:val="008C588C"/>
    <w:rsid w:val="008C5B9A"/>
    <w:rsid w:val="008C6ACD"/>
    <w:rsid w:val="008C6AEA"/>
    <w:rsid w:val="008C7388"/>
    <w:rsid w:val="008C7629"/>
    <w:rsid w:val="008C7C76"/>
    <w:rsid w:val="008C7F01"/>
    <w:rsid w:val="008D05D9"/>
    <w:rsid w:val="008D0671"/>
    <w:rsid w:val="008D078B"/>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596"/>
    <w:rsid w:val="008D59F7"/>
    <w:rsid w:val="008D5A2D"/>
    <w:rsid w:val="008D5F81"/>
    <w:rsid w:val="008D6587"/>
    <w:rsid w:val="008D705C"/>
    <w:rsid w:val="008D7109"/>
    <w:rsid w:val="008D7411"/>
    <w:rsid w:val="008D7EDA"/>
    <w:rsid w:val="008E050D"/>
    <w:rsid w:val="008E0739"/>
    <w:rsid w:val="008E0D4E"/>
    <w:rsid w:val="008E1130"/>
    <w:rsid w:val="008E2080"/>
    <w:rsid w:val="008E2507"/>
    <w:rsid w:val="008E25C7"/>
    <w:rsid w:val="008E26FD"/>
    <w:rsid w:val="008E285A"/>
    <w:rsid w:val="008E2C29"/>
    <w:rsid w:val="008E3533"/>
    <w:rsid w:val="008E36AB"/>
    <w:rsid w:val="008E3941"/>
    <w:rsid w:val="008E4011"/>
    <w:rsid w:val="008E41DB"/>
    <w:rsid w:val="008E43BA"/>
    <w:rsid w:val="008E44C5"/>
    <w:rsid w:val="008E4B39"/>
    <w:rsid w:val="008E5C4F"/>
    <w:rsid w:val="008E742E"/>
    <w:rsid w:val="008E78C4"/>
    <w:rsid w:val="008F009E"/>
    <w:rsid w:val="008F05D8"/>
    <w:rsid w:val="008F06EB"/>
    <w:rsid w:val="008F088C"/>
    <w:rsid w:val="008F0C31"/>
    <w:rsid w:val="008F1598"/>
    <w:rsid w:val="008F1766"/>
    <w:rsid w:val="008F17F2"/>
    <w:rsid w:val="008F1ACD"/>
    <w:rsid w:val="008F2355"/>
    <w:rsid w:val="008F2467"/>
    <w:rsid w:val="008F2835"/>
    <w:rsid w:val="008F2E34"/>
    <w:rsid w:val="008F2E41"/>
    <w:rsid w:val="008F33AA"/>
    <w:rsid w:val="008F38FD"/>
    <w:rsid w:val="008F4163"/>
    <w:rsid w:val="008F455D"/>
    <w:rsid w:val="008F4B74"/>
    <w:rsid w:val="008F4EFB"/>
    <w:rsid w:val="008F532F"/>
    <w:rsid w:val="008F5EA6"/>
    <w:rsid w:val="008F6101"/>
    <w:rsid w:val="008F6897"/>
    <w:rsid w:val="008F6BE7"/>
    <w:rsid w:val="008F7417"/>
    <w:rsid w:val="008F775E"/>
    <w:rsid w:val="008F79BF"/>
    <w:rsid w:val="009005EE"/>
    <w:rsid w:val="00900663"/>
    <w:rsid w:val="009008AD"/>
    <w:rsid w:val="00901188"/>
    <w:rsid w:val="009013B4"/>
    <w:rsid w:val="00902FE3"/>
    <w:rsid w:val="00903D25"/>
    <w:rsid w:val="00903EC0"/>
    <w:rsid w:val="009042F2"/>
    <w:rsid w:val="00904CAB"/>
    <w:rsid w:val="00904D66"/>
    <w:rsid w:val="0090542C"/>
    <w:rsid w:val="00905468"/>
    <w:rsid w:val="009055F1"/>
    <w:rsid w:val="00905692"/>
    <w:rsid w:val="0090599F"/>
    <w:rsid w:val="00905AB5"/>
    <w:rsid w:val="0090617D"/>
    <w:rsid w:val="00906591"/>
    <w:rsid w:val="00906EB7"/>
    <w:rsid w:val="009073FC"/>
    <w:rsid w:val="0090797F"/>
    <w:rsid w:val="00907CFC"/>
    <w:rsid w:val="00910802"/>
    <w:rsid w:val="00910BA5"/>
    <w:rsid w:val="00910BAF"/>
    <w:rsid w:val="00911040"/>
    <w:rsid w:val="00911045"/>
    <w:rsid w:val="00911ED3"/>
    <w:rsid w:val="00912095"/>
    <w:rsid w:val="00912569"/>
    <w:rsid w:val="009126CD"/>
    <w:rsid w:val="00913040"/>
    <w:rsid w:val="009136DA"/>
    <w:rsid w:val="009138D2"/>
    <w:rsid w:val="00913FF8"/>
    <w:rsid w:val="0091417E"/>
    <w:rsid w:val="00914214"/>
    <w:rsid w:val="00914799"/>
    <w:rsid w:val="00914A3A"/>
    <w:rsid w:val="00914CA8"/>
    <w:rsid w:val="0091563B"/>
    <w:rsid w:val="009159CA"/>
    <w:rsid w:val="00916324"/>
    <w:rsid w:val="00916C62"/>
    <w:rsid w:val="00917018"/>
    <w:rsid w:val="009171F5"/>
    <w:rsid w:val="00917B84"/>
    <w:rsid w:val="00917DCC"/>
    <w:rsid w:val="009200ED"/>
    <w:rsid w:val="009201E7"/>
    <w:rsid w:val="00920205"/>
    <w:rsid w:val="009211A0"/>
    <w:rsid w:val="009212FA"/>
    <w:rsid w:val="00921855"/>
    <w:rsid w:val="00921A67"/>
    <w:rsid w:val="00921AB2"/>
    <w:rsid w:val="00921AEA"/>
    <w:rsid w:val="009224E7"/>
    <w:rsid w:val="009226CA"/>
    <w:rsid w:val="0092276F"/>
    <w:rsid w:val="00922DE5"/>
    <w:rsid w:val="00922F1E"/>
    <w:rsid w:val="00923475"/>
    <w:rsid w:val="00923C16"/>
    <w:rsid w:val="0092405A"/>
    <w:rsid w:val="00924440"/>
    <w:rsid w:val="00925AE1"/>
    <w:rsid w:val="0092631C"/>
    <w:rsid w:val="009269CE"/>
    <w:rsid w:val="00926EC6"/>
    <w:rsid w:val="00926FC3"/>
    <w:rsid w:val="0093022F"/>
    <w:rsid w:val="0093031F"/>
    <w:rsid w:val="00930579"/>
    <w:rsid w:val="009305A5"/>
    <w:rsid w:val="009307BC"/>
    <w:rsid w:val="00930AF8"/>
    <w:rsid w:val="009313E2"/>
    <w:rsid w:val="0093144C"/>
    <w:rsid w:val="009314C8"/>
    <w:rsid w:val="0093196F"/>
    <w:rsid w:val="00932F22"/>
    <w:rsid w:val="00932F38"/>
    <w:rsid w:val="009339EC"/>
    <w:rsid w:val="00933B0B"/>
    <w:rsid w:val="00933F9C"/>
    <w:rsid w:val="00934007"/>
    <w:rsid w:val="009340B4"/>
    <w:rsid w:val="0093435C"/>
    <w:rsid w:val="00934D43"/>
    <w:rsid w:val="00935208"/>
    <w:rsid w:val="00935285"/>
    <w:rsid w:val="009355B9"/>
    <w:rsid w:val="0093591D"/>
    <w:rsid w:val="00935DFF"/>
    <w:rsid w:val="00936241"/>
    <w:rsid w:val="009366ED"/>
    <w:rsid w:val="00936A90"/>
    <w:rsid w:val="009372EE"/>
    <w:rsid w:val="0093763B"/>
    <w:rsid w:val="00940474"/>
    <w:rsid w:val="009407FC"/>
    <w:rsid w:val="00940CCA"/>
    <w:rsid w:val="00940E8F"/>
    <w:rsid w:val="009411D4"/>
    <w:rsid w:val="00941429"/>
    <w:rsid w:val="00941599"/>
    <w:rsid w:val="009416AD"/>
    <w:rsid w:val="009417D0"/>
    <w:rsid w:val="00941C8E"/>
    <w:rsid w:val="00942322"/>
    <w:rsid w:val="009428CB"/>
    <w:rsid w:val="00942A1C"/>
    <w:rsid w:val="00942D3E"/>
    <w:rsid w:val="00942EB2"/>
    <w:rsid w:val="009437BB"/>
    <w:rsid w:val="0094443D"/>
    <w:rsid w:val="009448F1"/>
    <w:rsid w:val="00944C00"/>
    <w:rsid w:val="0094506E"/>
    <w:rsid w:val="00945932"/>
    <w:rsid w:val="00945C53"/>
    <w:rsid w:val="00945FF1"/>
    <w:rsid w:val="00946246"/>
    <w:rsid w:val="009462C0"/>
    <w:rsid w:val="00946351"/>
    <w:rsid w:val="00946600"/>
    <w:rsid w:val="009470D1"/>
    <w:rsid w:val="009476BF"/>
    <w:rsid w:val="00947739"/>
    <w:rsid w:val="00947A12"/>
    <w:rsid w:val="00947CE3"/>
    <w:rsid w:val="00947DAC"/>
    <w:rsid w:val="0095031D"/>
    <w:rsid w:val="00950813"/>
    <w:rsid w:val="00950901"/>
    <w:rsid w:val="00950ACB"/>
    <w:rsid w:val="0095192B"/>
    <w:rsid w:val="009526C6"/>
    <w:rsid w:val="009530B3"/>
    <w:rsid w:val="009536E5"/>
    <w:rsid w:val="00953893"/>
    <w:rsid w:val="00953D0E"/>
    <w:rsid w:val="00953EA9"/>
    <w:rsid w:val="00954F65"/>
    <w:rsid w:val="00954F94"/>
    <w:rsid w:val="0095555D"/>
    <w:rsid w:val="009556BD"/>
    <w:rsid w:val="00955F79"/>
    <w:rsid w:val="00956174"/>
    <w:rsid w:val="0095630B"/>
    <w:rsid w:val="00956350"/>
    <w:rsid w:val="009566A9"/>
    <w:rsid w:val="00956A61"/>
    <w:rsid w:val="00956D4E"/>
    <w:rsid w:val="00956EAC"/>
    <w:rsid w:val="00956EBB"/>
    <w:rsid w:val="00956FF8"/>
    <w:rsid w:val="0095774D"/>
    <w:rsid w:val="009577F4"/>
    <w:rsid w:val="00957BA7"/>
    <w:rsid w:val="00957D8F"/>
    <w:rsid w:val="00960487"/>
    <w:rsid w:val="00960B59"/>
    <w:rsid w:val="00960BC2"/>
    <w:rsid w:val="00960C08"/>
    <w:rsid w:val="00960DF0"/>
    <w:rsid w:val="009614BD"/>
    <w:rsid w:val="00961FE2"/>
    <w:rsid w:val="0096213F"/>
    <w:rsid w:val="0096288D"/>
    <w:rsid w:val="009631CA"/>
    <w:rsid w:val="00963AAD"/>
    <w:rsid w:val="00964255"/>
    <w:rsid w:val="00964583"/>
    <w:rsid w:val="00965077"/>
    <w:rsid w:val="009654BA"/>
    <w:rsid w:val="009657FE"/>
    <w:rsid w:val="00965932"/>
    <w:rsid w:val="00965DC9"/>
    <w:rsid w:val="009666B8"/>
    <w:rsid w:val="00966C68"/>
    <w:rsid w:val="00966F93"/>
    <w:rsid w:val="00970040"/>
    <w:rsid w:val="00970BDC"/>
    <w:rsid w:val="00970C3D"/>
    <w:rsid w:val="00970CE1"/>
    <w:rsid w:val="00971090"/>
    <w:rsid w:val="00971980"/>
    <w:rsid w:val="00971D09"/>
    <w:rsid w:val="00971D56"/>
    <w:rsid w:val="00971DBA"/>
    <w:rsid w:val="00971F5E"/>
    <w:rsid w:val="00972636"/>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9C3"/>
    <w:rsid w:val="00976BD8"/>
    <w:rsid w:val="00976D38"/>
    <w:rsid w:val="00976DAF"/>
    <w:rsid w:val="00977569"/>
    <w:rsid w:val="00977B7E"/>
    <w:rsid w:val="00977BBB"/>
    <w:rsid w:val="009801AC"/>
    <w:rsid w:val="00980781"/>
    <w:rsid w:val="00980BA9"/>
    <w:rsid w:val="00980BE4"/>
    <w:rsid w:val="00980BF8"/>
    <w:rsid w:val="00981559"/>
    <w:rsid w:val="009818F6"/>
    <w:rsid w:val="0098211B"/>
    <w:rsid w:val="0098323E"/>
    <w:rsid w:val="009833C7"/>
    <w:rsid w:val="009833FD"/>
    <w:rsid w:val="0098359E"/>
    <w:rsid w:val="00983671"/>
    <w:rsid w:val="00983C90"/>
    <w:rsid w:val="00983E24"/>
    <w:rsid w:val="00983E95"/>
    <w:rsid w:val="00983EAA"/>
    <w:rsid w:val="00984710"/>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C82"/>
    <w:rsid w:val="00987DA6"/>
    <w:rsid w:val="00987DCC"/>
    <w:rsid w:val="00987FEB"/>
    <w:rsid w:val="009901C8"/>
    <w:rsid w:val="0099071C"/>
    <w:rsid w:val="00990A14"/>
    <w:rsid w:val="0099127C"/>
    <w:rsid w:val="00991569"/>
    <w:rsid w:val="00991607"/>
    <w:rsid w:val="00991631"/>
    <w:rsid w:val="00991AF0"/>
    <w:rsid w:val="009923C8"/>
    <w:rsid w:val="009926C0"/>
    <w:rsid w:val="00992913"/>
    <w:rsid w:val="00993B20"/>
    <w:rsid w:val="00993DAA"/>
    <w:rsid w:val="00993E0F"/>
    <w:rsid w:val="00994236"/>
    <w:rsid w:val="00994D59"/>
    <w:rsid w:val="0099502F"/>
    <w:rsid w:val="00995287"/>
    <w:rsid w:val="009958D8"/>
    <w:rsid w:val="009971C2"/>
    <w:rsid w:val="0099731F"/>
    <w:rsid w:val="0099797E"/>
    <w:rsid w:val="009A01D8"/>
    <w:rsid w:val="009A0680"/>
    <w:rsid w:val="009A0750"/>
    <w:rsid w:val="009A0F02"/>
    <w:rsid w:val="009A2A54"/>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99B"/>
    <w:rsid w:val="009B0D2E"/>
    <w:rsid w:val="009B15FC"/>
    <w:rsid w:val="009B17EC"/>
    <w:rsid w:val="009B1D06"/>
    <w:rsid w:val="009B2068"/>
    <w:rsid w:val="009B225F"/>
    <w:rsid w:val="009B22B9"/>
    <w:rsid w:val="009B2851"/>
    <w:rsid w:val="009B2C99"/>
    <w:rsid w:val="009B2DD8"/>
    <w:rsid w:val="009B2F85"/>
    <w:rsid w:val="009B3439"/>
    <w:rsid w:val="009B34DC"/>
    <w:rsid w:val="009B4304"/>
    <w:rsid w:val="009B45EB"/>
    <w:rsid w:val="009B4B74"/>
    <w:rsid w:val="009B50D6"/>
    <w:rsid w:val="009B55C9"/>
    <w:rsid w:val="009B676B"/>
    <w:rsid w:val="009B6E76"/>
    <w:rsid w:val="009B71CA"/>
    <w:rsid w:val="009B7262"/>
    <w:rsid w:val="009B73DC"/>
    <w:rsid w:val="009B7E56"/>
    <w:rsid w:val="009C04FC"/>
    <w:rsid w:val="009C0559"/>
    <w:rsid w:val="009C091F"/>
    <w:rsid w:val="009C0B2C"/>
    <w:rsid w:val="009C0B50"/>
    <w:rsid w:val="009C0DF6"/>
    <w:rsid w:val="009C0E9E"/>
    <w:rsid w:val="009C0F47"/>
    <w:rsid w:val="009C1696"/>
    <w:rsid w:val="009C1C9A"/>
    <w:rsid w:val="009C22CD"/>
    <w:rsid w:val="009C266C"/>
    <w:rsid w:val="009C2D78"/>
    <w:rsid w:val="009C35FC"/>
    <w:rsid w:val="009C3935"/>
    <w:rsid w:val="009C3A52"/>
    <w:rsid w:val="009C412C"/>
    <w:rsid w:val="009C438C"/>
    <w:rsid w:val="009C46D2"/>
    <w:rsid w:val="009C4F21"/>
    <w:rsid w:val="009C5768"/>
    <w:rsid w:val="009C591E"/>
    <w:rsid w:val="009C59C3"/>
    <w:rsid w:val="009C5C71"/>
    <w:rsid w:val="009C5DCE"/>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448"/>
    <w:rsid w:val="009D05A5"/>
    <w:rsid w:val="009D09E5"/>
    <w:rsid w:val="009D0BC8"/>
    <w:rsid w:val="009D1412"/>
    <w:rsid w:val="009D27D6"/>
    <w:rsid w:val="009D2856"/>
    <w:rsid w:val="009D28A8"/>
    <w:rsid w:val="009D2D1C"/>
    <w:rsid w:val="009D2FAE"/>
    <w:rsid w:val="009D3BD8"/>
    <w:rsid w:val="009D3E19"/>
    <w:rsid w:val="009D4C2C"/>
    <w:rsid w:val="009D4D1A"/>
    <w:rsid w:val="009D50B2"/>
    <w:rsid w:val="009D518E"/>
    <w:rsid w:val="009D5745"/>
    <w:rsid w:val="009D5DA2"/>
    <w:rsid w:val="009D7624"/>
    <w:rsid w:val="009D780D"/>
    <w:rsid w:val="009D7ED8"/>
    <w:rsid w:val="009E0369"/>
    <w:rsid w:val="009E0748"/>
    <w:rsid w:val="009E083B"/>
    <w:rsid w:val="009E09BD"/>
    <w:rsid w:val="009E11A4"/>
    <w:rsid w:val="009E13D1"/>
    <w:rsid w:val="009E15E8"/>
    <w:rsid w:val="009E192A"/>
    <w:rsid w:val="009E2444"/>
    <w:rsid w:val="009E2636"/>
    <w:rsid w:val="009E27F4"/>
    <w:rsid w:val="009E2A05"/>
    <w:rsid w:val="009E362C"/>
    <w:rsid w:val="009E3ADE"/>
    <w:rsid w:val="009E429A"/>
    <w:rsid w:val="009E42CF"/>
    <w:rsid w:val="009E43A5"/>
    <w:rsid w:val="009E45C4"/>
    <w:rsid w:val="009E48F6"/>
    <w:rsid w:val="009E4C74"/>
    <w:rsid w:val="009E5283"/>
    <w:rsid w:val="009E5E50"/>
    <w:rsid w:val="009E5FE9"/>
    <w:rsid w:val="009E641D"/>
    <w:rsid w:val="009E676E"/>
    <w:rsid w:val="009E687D"/>
    <w:rsid w:val="009E6A7D"/>
    <w:rsid w:val="009E6C0E"/>
    <w:rsid w:val="009E7F59"/>
    <w:rsid w:val="009F0EA5"/>
    <w:rsid w:val="009F14D6"/>
    <w:rsid w:val="009F1AAB"/>
    <w:rsid w:val="009F1E72"/>
    <w:rsid w:val="009F2033"/>
    <w:rsid w:val="009F230A"/>
    <w:rsid w:val="009F237A"/>
    <w:rsid w:val="009F29C8"/>
    <w:rsid w:val="009F2DC6"/>
    <w:rsid w:val="009F36F2"/>
    <w:rsid w:val="009F3E63"/>
    <w:rsid w:val="009F427F"/>
    <w:rsid w:val="009F4335"/>
    <w:rsid w:val="009F4719"/>
    <w:rsid w:val="009F48F8"/>
    <w:rsid w:val="009F59B4"/>
    <w:rsid w:val="009F5C29"/>
    <w:rsid w:val="009F5E76"/>
    <w:rsid w:val="009F603A"/>
    <w:rsid w:val="009F6649"/>
    <w:rsid w:val="009F7216"/>
    <w:rsid w:val="009F72DC"/>
    <w:rsid w:val="009F7497"/>
    <w:rsid w:val="009F762F"/>
    <w:rsid w:val="009F781E"/>
    <w:rsid w:val="009F78A0"/>
    <w:rsid w:val="00A0005C"/>
    <w:rsid w:val="00A00386"/>
    <w:rsid w:val="00A007BF"/>
    <w:rsid w:val="00A00DD6"/>
    <w:rsid w:val="00A00E73"/>
    <w:rsid w:val="00A027AF"/>
    <w:rsid w:val="00A02815"/>
    <w:rsid w:val="00A02E12"/>
    <w:rsid w:val="00A0347B"/>
    <w:rsid w:val="00A0365B"/>
    <w:rsid w:val="00A038E7"/>
    <w:rsid w:val="00A03923"/>
    <w:rsid w:val="00A03A83"/>
    <w:rsid w:val="00A03BF6"/>
    <w:rsid w:val="00A04AB4"/>
    <w:rsid w:val="00A052B5"/>
    <w:rsid w:val="00A061EC"/>
    <w:rsid w:val="00A0685D"/>
    <w:rsid w:val="00A06E00"/>
    <w:rsid w:val="00A0728D"/>
    <w:rsid w:val="00A104DA"/>
    <w:rsid w:val="00A10664"/>
    <w:rsid w:val="00A10771"/>
    <w:rsid w:val="00A10D63"/>
    <w:rsid w:val="00A114CD"/>
    <w:rsid w:val="00A11A95"/>
    <w:rsid w:val="00A1259B"/>
    <w:rsid w:val="00A12975"/>
    <w:rsid w:val="00A13382"/>
    <w:rsid w:val="00A135F9"/>
    <w:rsid w:val="00A13D4D"/>
    <w:rsid w:val="00A14118"/>
    <w:rsid w:val="00A14A54"/>
    <w:rsid w:val="00A14E3E"/>
    <w:rsid w:val="00A151FE"/>
    <w:rsid w:val="00A1562F"/>
    <w:rsid w:val="00A15862"/>
    <w:rsid w:val="00A15A19"/>
    <w:rsid w:val="00A15FFD"/>
    <w:rsid w:val="00A16411"/>
    <w:rsid w:val="00A16647"/>
    <w:rsid w:val="00A16AE1"/>
    <w:rsid w:val="00A16E99"/>
    <w:rsid w:val="00A1737C"/>
    <w:rsid w:val="00A175C7"/>
    <w:rsid w:val="00A179C1"/>
    <w:rsid w:val="00A2046F"/>
    <w:rsid w:val="00A21BE5"/>
    <w:rsid w:val="00A21EEF"/>
    <w:rsid w:val="00A22314"/>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0B36"/>
    <w:rsid w:val="00A310A7"/>
    <w:rsid w:val="00A31110"/>
    <w:rsid w:val="00A31C02"/>
    <w:rsid w:val="00A3201F"/>
    <w:rsid w:val="00A321A2"/>
    <w:rsid w:val="00A32395"/>
    <w:rsid w:val="00A348DE"/>
    <w:rsid w:val="00A34DCF"/>
    <w:rsid w:val="00A3500E"/>
    <w:rsid w:val="00A352AF"/>
    <w:rsid w:val="00A364F4"/>
    <w:rsid w:val="00A36958"/>
    <w:rsid w:val="00A36FC4"/>
    <w:rsid w:val="00A37034"/>
    <w:rsid w:val="00A3799F"/>
    <w:rsid w:val="00A40A6D"/>
    <w:rsid w:val="00A40BB4"/>
    <w:rsid w:val="00A410FB"/>
    <w:rsid w:val="00A41771"/>
    <w:rsid w:val="00A429AA"/>
    <w:rsid w:val="00A42A2E"/>
    <w:rsid w:val="00A43127"/>
    <w:rsid w:val="00A431F8"/>
    <w:rsid w:val="00A43200"/>
    <w:rsid w:val="00A43635"/>
    <w:rsid w:val="00A44C37"/>
    <w:rsid w:val="00A44CEC"/>
    <w:rsid w:val="00A44E9B"/>
    <w:rsid w:val="00A44F91"/>
    <w:rsid w:val="00A45827"/>
    <w:rsid w:val="00A46287"/>
    <w:rsid w:val="00A46F83"/>
    <w:rsid w:val="00A471B1"/>
    <w:rsid w:val="00A4745D"/>
    <w:rsid w:val="00A47B18"/>
    <w:rsid w:val="00A50067"/>
    <w:rsid w:val="00A502EA"/>
    <w:rsid w:val="00A50607"/>
    <w:rsid w:val="00A50610"/>
    <w:rsid w:val="00A50898"/>
    <w:rsid w:val="00A5093A"/>
    <w:rsid w:val="00A51663"/>
    <w:rsid w:val="00A517A1"/>
    <w:rsid w:val="00A51BFF"/>
    <w:rsid w:val="00A51D95"/>
    <w:rsid w:val="00A51F4C"/>
    <w:rsid w:val="00A520E1"/>
    <w:rsid w:val="00A5226F"/>
    <w:rsid w:val="00A522AB"/>
    <w:rsid w:val="00A52BC9"/>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706"/>
    <w:rsid w:val="00A57713"/>
    <w:rsid w:val="00A57C83"/>
    <w:rsid w:val="00A61BF2"/>
    <w:rsid w:val="00A61E45"/>
    <w:rsid w:val="00A624D9"/>
    <w:rsid w:val="00A6267D"/>
    <w:rsid w:val="00A62D7B"/>
    <w:rsid w:val="00A62EA1"/>
    <w:rsid w:val="00A632B9"/>
    <w:rsid w:val="00A63319"/>
    <w:rsid w:val="00A63465"/>
    <w:rsid w:val="00A6367C"/>
    <w:rsid w:val="00A637A8"/>
    <w:rsid w:val="00A63EAA"/>
    <w:rsid w:val="00A640DA"/>
    <w:rsid w:val="00A64224"/>
    <w:rsid w:val="00A64FCD"/>
    <w:rsid w:val="00A65A23"/>
    <w:rsid w:val="00A65BC5"/>
    <w:rsid w:val="00A662D3"/>
    <w:rsid w:val="00A66AFB"/>
    <w:rsid w:val="00A66C74"/>
    <w:rsid w:val="00A66DD4"/>
    <w:rsid w:val="00A6754A"/>
    <w:rsid w:val="00A67790"/>
    <w:rsid w:val="00A67E6E"/>
    <w:rsid w:val="00A67F8B"/>
    <w:rsid w:val="00A70391"/>
    <w:rsid w:val="00A704FC"/>
    <w:rsid w:val="00A70A64"/>
    <w:rsid w:val="00A71E21"/>
    <w:rsid w:val="00A72242"/>
    <w:rsid w:val="00A722EA"/>
    <w:rsid w:val="00A724D4"/>
    <w:rsid w:val="00A728D6"/>
    <w:rsid w:val="00A737B1"/>
    <w:rsid w:val="00A7399B"/>
    <w:rsid w:val="00A73ADE"/>
    <w:rsid w:val="00A73CC6"/>
    <w:rsid w:val="00A73E33"/>
    <w:rsid w:val="00A74245"/>
    <w:rsid w:val="00A745F2"/>
    <w:rsid w:val="00A74FFB"/>
    <w:rsid w:val="00A7519E"/>
    <w:rsid w:val="00A764F1"/>
    <w:rsid w:val="00A803CF"/>
    <w:rsid w:val="00A808E4"/>
    <w:rsid w:val="00A80A5A"/>
    <w:rsid w:val="00A811E8"/>
    <w:rsid w:val="00A8176A"/>
    <w:rsid w:val="00A81C4E"/>
    <w:rsid w:val="00A81C69"/>
    <w:rsid w:val="00A81FF7"/>
    <w:rsid w:val="00A828C9"/>
    <w:rsid w:val="00A82CA9"/>
    <w:rsid w:val="00A82F3F"/>
    <w:rsid w:val="00A83401"/>
    <w:rsid w:val="00A834BF"/>
    <w:rsid w:val="00A845BA"/>
    <w:rsid w:val="00A847B5"/>
    <w:rsid w:val="00A8495B"/>
    <w:rsid w:val="00A84C94"/>
    <w:rsid w:val="00A8547A"/>
    <w:rsid w:val="00A856CF"/>
    <w:rsid w:val="00A869A7"/>
    <w:rsid w:val="00A86B00"/>
    <w:rsid w:val="00A87746"/>
    <w:rsid w:val="00A87954"/>
    <w:rsid w:val="00A87AE8"/>
    <w:rsid w:val="00A87FB6"/>
    <w:rsid w:val="00A90001"/>
    <w:rsid w:val="00A903C8"/>
    <w:rsid w:val="00A911EA"/>
    <w:rsid w:val="00A91634"/>
    <w:rsid w:val="00A9269A"/>
    <w:rsid w:val="00A92F45"/>
    <w:rsid w:val="00A9351C"/>
    <w:rsid w:val="00A93E00"/>
    <w:rsid w:val="00A93EAF"/>
    <w:rsid w:val="00A94611"/>
    <w:rsid w:val="00A94B0A"/>
    <w:rsid w:val="00A952EA"/>
    <w:rsid w:val="00A958A5"/>
    <w:rsid w:val="00A95B94"/>
    <w:rsid w:val="00A95C8D"/>
    <w:rsid w:val="00A95ED3"/>
    <w:rsid w:val="00A96D2F"/>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2200"/>
    <w:rsid w:val="00AA229C"/>
    <w:rsid w:val="00AA2A27"/>
    <w:rsid w:val="00AA3476"/>
    <w:rsid w:val="00AA397D"/>
    <w:rsid w:val="00AA3C66"/>
    <w:rsid w:val="00AA3FEC"/>
    <w:rsid w:val="00AA439C"/>
    <w:rsid w:val="00AA441D"/>
    <w:rsid w:val="00AA490F"/>
    <w:rsid w:val="00AA4CA3"/>
    <w:rsid w:val="00AA4DBE"/>
    <w:rsid w:val="00AA5315"/>
    <w:rsid w:val="00AA539D"/>
    <w:rsid w:val="00AA5550"/>
    <w:rsid w:val="00AA5603"/>
    <w:rsid w:val="00AA5C12"/>
    <w:rsid w:val="00AA6FAB"/>
    <w:rsid w:val="00AA7590"/>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0"/>
    <w:rsid w:val="00AB4143"/>
    <w:rsid w:val="00AB41C1"/>
    <w:rsid w:val="00AB488E"/>
    <w:rsid w:val="00AB4A18"/>
    <w:rsid w:val="00AB4A58"/>
    <w:rsid w:val="00AB59D0"/>
    <w:rsid w:val="00AB617A"/>
    <w:rsid w:val="00AB6943"/>
    <w:rsid w:val="00AB71AE"/>
    <w:rsid w:val="00AB74F6"/>
    <w:rsid w:val="00AC03B8"/>
    <w:rsid w:val="00AC0FAA"/>
    <w:rsid w:val="00AC143B"/>
    <w:rsid w:val="00AC1807"/>
    <w:rsid w:val="00AC18F1"/>
    <w:rsid w:val="00AC1C53"/>
    <w:rsid w:val="00AC1D9E"/>
    <w:rsid w:val="00AC1FB1"/>
    <w:rsid w:val="00AC243C"/>
    <w:rsid w:val="00AC375F"/>
    <w:rsid w:val="00AC3C05"/>
    <w:rsid w:val="00AC42C7"/>
    <w:rsid w:val="00AC4D2A"/>
    <w:rsid w:val="00AC4EB6"/>
    <w:rsid w:val="00AC5036"/>
    <w:rsid w:val="00AC540F"/>
    <w:rsid w:val="00AC5532"/>
    <w:rsid w:val="00AC5745"/>
    <w:rsid w:val="00AC58B4"/>
    <w:rsid w:val="00AC5BDB"/>
    <w:rsid w:val="00AC6C3A"/>
    <w:rsid w:val="00AC6E4C"/>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D65"/>
    <w:rsid w:val="00AE0D86"/>
    <w:rsid w:val="00AE0EDD"/>
    <w:rsid w:val="00AE14D5"/>
    <w:rsid w:val="00AE16A0"/>
    <w:rsid w:val="00AE18D3"/>
    <w:rsid w:val="00AE193F"/>
    <w:rsid w:val="00AE1BFE"/>
    <w:rsid w:val="00AE2ACF"/>
    <w:rsid w:val="00AE2D33"/>
    <w:rsid w:val="00AE2DBB"/>
    <w:rsid w:val="00AE31B8"/>
    <w:rsid w:val="00AE3A32"/>
    <w:rsid w:val="00AE3EE8"/>
    <w:rsid w:val="00AE48D7"/>
    <w:rsid w:val="00AE5086"/>
    <w:rsid w:val="00AE5463"/>
    <w:rsid w:val="00AE5774"/>
    <w:rsid w:val="00AE5A9E"/>
    <w:rsid w:val="00AE5C94"/>
    <w:rsid w:val="00AE5CBE"/>
    <w:rsid w:val="00AE5E6B"/>
    <w:rsid w:val="00AE60C6"/>
    <w:rsid w:val="00AE6AAF"/>
    <w:rsid w:val="00AE6B04"/>
    <w:rsid w:val="00AE6CF1"/>
    <w:rsid w:val="00AE6F9E"/>
    <w:rsid w:val="00AE78B8"/>
    <w:rsid w:val="00AE79B5"/>
    <w:rsid w:val="00AE7DB5"/>
    <w:rsid w:val="00AF11A1"/>
    <w:rsid w:val="00AF15F5"/>
    <w:rsid w:val="00AF1FB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6F60"/>
    <w:rsid w:val="00AF7A10"/>
    <w:rsid w:val="00AF7A7E"/>
    <w:rsid w:val="00AF7A83"/>
    <w:rsid w:val="00B00098"/>
    <w:rsid w:val="00B003AA"/>
    <w:rsid w:val="00B01117"/>
    <w:rsid w:val="00B01816"/>
    <w:rsid w:val="00B01C49"/>
    <w:rsid w:val="00B02223"/>
    <w:rsid w:val="00B023E6"/>
    <w:rsid w:val="00B03D4A"/>
    <w:rsid w:val="00B03D89"/>
    <w:rsid w:val="00B044CF"/>
    <w:rsid w:val="00B048D4"/>
    <w:rsid w:val="00B04A3F"/>
    <w:rsid w:val="00B04EC5"/>
    <w:rsid w:val="00B05290"/>
    <w:rsid w:val="00B0537D"/>
    <w:rsid w:val="00B05F1C"/>
    <w:rsid w:val="00B0637D"/>
    <w:rsid w:val="00B06B40"/>
    <w:rsid w:val="00B07386"/>
    <w:rsid w:val="00B0757A"/>
    <w:rsid w:val="00B075C2"/>
    <w:rsid w:val="00B07D3B"/>
    <w:rsid w:val="00B10219"/>
    <w:rsid w:val="00B10832"/>
    <w:rsid w:val="00B10A1B"/>
    <w:rsid w:val="00B128D7"/>
    <w:rsid w:val="00B12AE8"/>
    <w:rsid w:val="00B12D6A"/>
    <w:rsid w:val="00B13B21"/>
    <w:rsid w:val="00B13C89"/>
    <w:rsid w:val="00B1418D"/>
    <w:rsid w:val="00B14745"/>
    <w:rsid w:val="00B14828"/>
    <w:rsid w:val="00B14EF7"/>
    <w:rsid w:val="00B165FB"/>
    <w:rsid w:val="00B17744"/>
    <w:rsid w:val="00B17CF3"/>
    <w:rsid w:val="00B17D24"/>
    <w:rsid w:val="00B2023A"/>
    <w:rsid w:val="00B2068B"/>
    <w:rsid w:val="00B20738"/>
    <w:rsid w:val="00B20AC8"/>
    <w:rsid w:val="00B20C4A"/>
    <w:rsid w:val="00B20CA7"/>
    <w:rsid w:val="00B212E9"/>
    <w:rsid w:val="00B213D1"/>
    <w:rsid w:val="00B214EA"/>
    <w:rsid w:val="00B2152F"/>
    <w:rsid w:val="00B21ECA"/>
    <w:rsid w:val="00B2257C"/>
    <w:rsid w:val="00B2267D"/>
    <w:rsid w:val="00B22701"/>
    <w:rsid w:val="00B22DAF"/>
    <w:rsid w:val="00B22E28"/>
    <w:rsid w:val="00B23059"/>
    <w:rsid w:val="00B231EF"/>
    <w:rsid w:val="00B236A8"/>
    <w:rsid w:val="00B23BFE"/>
    <w:rsid w:val="00B23D70"/>
    <w:rsid w:val="00B241AB"/>
    <w:rsid w:val="00B24E9A"/>
    <w:rsid w:val="00B2572F"/>
    <w:rsid w:val="00B2595B"/>
    <w:rsid w:val="00B25B31"/>
    <w:rsid w:val="00B25C96"/>
    <w:rsid w:val="00B25D53"/>
    <w:rsid w:val="00B25F49"/>
    <w:rsid w:val="00B26151"/>
    <w:rsid w:val="00B26327"/>
    <w:rsid w:val="00B2699C"/>
    <w:rsid w:val="00B26BF3"/>
    <w:rsid w:val="00B274E7"/>
    <w:rsid w:val="00B27515"/>
    <w:rsid w:val="00B276BA"/>
    <w:rsid w:val="00B27991"/>
    <w:rsid w:val="00B27D77"/>
    <w:rsid w:val="00B27DDD"/>
    <w:rsid w:val="00B30109"/>
    <w:rsid w:val="00B30B68"/>
    <w:rsid w:val="00B3136E"/>
    <w:rsid w:val="00B3173C"/>
    <w:rsid w:val="00B320B5"/>
    <w:rsid w:val="00B32368"/>
    <w:rsid w:val="00B330B4"/>
    <w:rsid w:val="00B33396"/>
    <w:rsid w:val="00B336E5"/>
    <w:rsid w:val="00B338BB"/>
    <w:rsid w:val="00B33D01"/>
    <w:rsid w:val="00B33D34"/>
    <w:rsid w:val="00B33E0A"/>
    <w:rsid w:val="00B33F0E"/>
    <w:rsid w:val="00B340A1"/>
    <w:rsid w:val="00B352AE"/>
    <w:rsid w:val="00B35332"/>
    <w:rsid w:val="00B35B97"/>
    <w:rsid w:val="00B35BE7"/>
    <w:rsid w:val="00B35C4C"/>
    <w:rsid w:val="00B360DF"/>
    <w:rsid w:val="00B36AB7"/>
    <w:rsid w:val="00B36B53"/>
    <w:rsid w:val="00B36C3B"/>
    <w:rsid w:val="00B36FC8"/>
    <w:rsid w:val="00B37E7C"/>
    <w:rsid w:val="00B406BA"/>
    <w:rsid w:val="00B4071D"/>
    <w:rsid w:val="00B409AF"/>
    <w:rsid w:val="00B40E21"/>
    <w:rsid w:val="00B41273"/>
    <w:rsid w:val="00B41382"/>
    <w:rsid w:val="00B413BD"/>
    <w:rsid w:val="00B416B2"/>
    <w:rsid w:val="00B418FD"/>
    <w:rsid w:val="00B423EC"/>
    <w:rsid w:val="00B432A5"/>
    <w:rsid w:val="00B43C86"/>
    <w:rsid w:val="00B44238"/>
    <w:rsid w:val="00B4517E"/>
    <w:rsid w:val="00B45A3A"/>
    <w:rsid w:val="00B45C90"/>
    <w:rsid w:val="00B45D55"/>
    <w:rsid w:val="00B46047"/>
    <w:rsid w:val="00B46E9D"/>
    <w:rsid w:val="00B47A3B"/>
    <w:rsid w:val="00B47F98"/>
    <w:rsid w:val="00B509FF"/>
    <w:rsid w:val="00B5194E"/>
    <w:rsid w:val="00B5226E"/>
    <w:rsid w:val="00B5228E"/>
    <w:rsid w:val="00B53267"/>
    <w:rsid w:val="00B53578"/>
    <w:rsid w:val="00B539D0"/>
    <w:rsid w:val="00B53DBF"/>
    <w:rsid w:val="00B5471A"/>
    <w:rsid w:val="00B5482C"/>
    <w:rsid w:val="00B54954"/>
    <w:rsid w:val="00B54A02"/>
    <w:rsid w:val="00B56138"/>
    <w:rsid w:val="00B56D07"/>
    <w:rsid w:val="00B572F1"/>
    <w:rsid w:val="00B57C8E"/>
    <w:rsid w:val="00B57CE7"/>
    <w:rsid w:val="00B6022D"/>
    <w:rsid w:val="00B610C7"/>
    <w:rsid w:val="00B61261"/>
    <w:rsid w:val="00B61C7E"/>
    <w:rsid w:val="00B61F6F"/>
    <w:rsid w:val="00B62B5E"/>
    <w:rsid w:val="00B631CD"/>
    <w:rsid w:val="00B63729"/>
    <w:rsid w:val="00B63934"/>
    <w:rsid w:val="00B6450F"/>
    <w:rsid w:val="00B645A0"/>
    <w:rsid w:val="00B64F9D"/>
    <w:rsid w:val="00B652D1"/>
    <w:rsid w:val="00B654AA"/>
    <w:rsid w:val="00B65AC5"/>
    <w:rsid w:val="00B66188"/>
    <w:rsid w:val="00B66766"/>
    <w:rsid w:val="00B66EC0"/>
    <w:rsid w:val="00B678F5"/>
    <w:rsid w:val="00B67980"/>
    <w:rsid w:val="00B70E4C"/>
    <w:rsid w:val="00B70EC3"/>
    <w:rsid w:val="00B712A1"/>
    <w:rsid w:val="00B7198A"/>
    <w:rsid w:val="00B72124"/>
    <w:rsid w:val="00B72140"/>
    <w:rsid w:val="00B72347"/>
    <w:rsid w:val="00B7272A"/>
    <w:rsid w:val="00B72B51"/>
    <w:rsid w:val="00B73430"/>
    <w:rsid w:val="00B73E37"/>
    <w:rsid w:val="00B73E51"/>
    <w:rsid w:val="00B73F16"/>
    <w:rsid w:val="00B7441F"/>
    <w:rsid w:val="00B745E0"/>
    <w:rsid w:val="00B74F73"/>
    <w:rsid w:val="00B74F97"/>
    <w:rsid w:val="00B755FD"/>
    <w:rsid w:val="00B759BD"/>
    <w:rsid w:val="00B75B17"/>
    <w:rsid w:val="00B7658D"/>
    <w:rsid w:val="00B76A03"/>
    <w:rsid w:val="00B76B4F"/>
    <w:rsid w:val="00B76F26"/>
    <w:rsid w:val="00B77318"/>
    <w:rsid w:val="00B774A1"/>
    <w:rsid w:val="00B774BD"/>
    <w:rsid w:val="00B777E4"/>
    <w:rsid w:val="00B778AA"/>
    <w:rsid w:val="00B8000C"/>
    <w:rsid w:val="00B804BC"/>
    <w:rsid w:val="00B806A3"/>
    <w:rsid w:val="00B81794"/>
    <w:rsid w:val="00B81C8B"/>
    <w:rsid w:val="00B81F52"/>
    <w:rsid w:val="00B829A4"/>
    <w:rsid w:val="00B82CA7"/>
    <w:rsid w:val="00B82F31"/>
    <w:rsid w:val="00B82F45"/>
    <w:rsid w:val="00B8348B"/>
    <w:rsid w:val="00B83BEB"/>
    <w:rsid w:val="00B83E5F"/>
    <w:rsid w:val="00B84464"/>
    <w:rsid w:val="00B84597"/>
    <w:rsid w:val="00B845E3"/>
    <w:rsid w:val="00B852B5"/>
    <w:rsid w:val="00B857C3"/>
    <w:rsid w:val="00B85E92"/>
    <w:rsid w:val="00B86269"/>
    <w:rsid w:val="00B86881"/>
    <w:rsid w:val="00B872BE"/>
    <w:rsid w:val="00B87D33"/>
    <w:rsid w:val="00B87E67"/>
    <w:rsid w:val="00B90898"/>
    <w:rsid w:val="00B909B0"/>
    <w:rsid w:val="00B90B7A"/>
    <w:rsid w:val="00B91454"/>
    <w:rsid w:val="00B916B2"/>
    <w:rsid w:val="00B918A2"/>
    <w:rsid w:val="00B92633"/>
    <w:rsid w:val="00B92B00"/>
    <w:rsid w:val="00B92BD1"/>
    <w:rsid w:val="00B934CD"/>
    <w:rsid w:val="00B935A4"/>
    <w:rsid w:val="00B93669"/>
    <w:rsid w:val="00B9377C"/>
    <w:rsid w:val="00B939CB"/>
    <w:rsid w:val="00B93B9A"/>
    <w:rsid w:val="00B93D6F"/>
    <w:rsid w:val="00B93E60"/>
    <w:rsid w:val="00B93F83"/>
    <w:rsid w:val="00B94097"/>
    <w:rsid w:val="00B94DD0"/>
    <w:rsid w:val="00B950EB"/>
    <w:rsid w:val="00B95415"/>
    <w:rsid w:val="00B9579A"/>
    <w:rsid w:val="00B95CDE"/>
    <w:rsid w:val="00B95D2A"/>
    <w:rsid w:val="00B96151"/>
    <w:rsid w:val="00B96992"/>
    <w:rsid w:val="00B969D6"/>
    <w:rsid w:val="00B97481"/>
    <w:rsid w:val="00B97858"/>
    <w:rsid w:val="00B979B9"/>
    <w:rsid w:val="00BA0208"/>
    <w:rsid w:val="00BA02AA"/>
    <w:rsid w:val="00BA0B91"/>
    <w:rsid w:val="00BA0D8A"/>
    <w:rsid w:val="00BA11C9"/>
    <w:rsid w:val="00BA18D2"/>
    <w:rsid w:val="00BA1C05"/>
    <w:rsid w:val="00BA1EE3"/>
    <w:rsid w:val="00BA216E"/>
    <w:rsid w:val="00BA2DFD"/>
    <w:rsid w:val="00BA3436"/>
    <w:rsid w:val="00BA34C9"/>
    <w:rsid w:val="00BA3F15"/>
    <w:rsid w:val="00BA4D5A"/>
    <w:rsid w:val="00BA4DAB"/>
    <w:rsid w:val="00BA5D55"/>
    <w:rsid w:val="00BA614A"/>
    <w:rsid w:val="00BA61D2"/>
    <w:rsid w:val="00BA6295"/>
    <w:rsid w:val="00BA648E"/>
    <w:rsid w:val="00BA687D"/>
    <w:rsid w:val="00BA68AC"/>
    <w:rsid w:val="00BA7B3D"/>
    <w:rsid w:val="00BB03B5"/>
    <w:rsid w:val="00BB073C"/>
    <w:rsid w:val="00BB09C2"/>
    <w:rsid w:val="00BB0E3E"/>
    <w:rsid w:val="00BB1675"/>
    <w:rsid w:val="00BB176E"/>
    <w:rsid w:val="00BB1770"/>
    <w:rsid w:val="00BB1E35"/>
    <w:rsid w:val="00BB23A0"/>
    <w:rsid w:val="00BB247D"/>
    <w:rsid w:val="00BB24E4"/>
    <w:rsid w:val="00BB27D6"/>
    <w:rsid w:val="00BB288D"/>
    <w:rsid w:val="00BB3CF1"/>
    <w:rsid w:val="00BB3E14"/>
    <w:rsid w:val="00BB41CD"/>
    <w:rsid w:val="00BB46FD"/>
    <w:rsid w:val="00BB4870"/>
    <w:rsid w:val="00BB4A68"/>
    <w:rsid w:val="00BB4D50"/>
    <w:rsid w:val="00BB5E43"/>
    <w:rsid w:val="00BB6244"/>
    <w:rsid w:val="00BB638F"/>
    <w:rsid w:val="00BB678D"/>
    <w:rsid w:val="00BB697E"/>
    <w:rsid w:val="00BB6BE8"/>
    <w:rsid w:val="00BB6D0F"/>
    <w:rsid w:val="00BB6E3B"/>
    <w:rsid w:val="00BB7522"/>
    <w:rsid w:val="00BB75D8"/>
    <w:rsid w:val="00BB7693"/>
    <w:rsid w:val="00BB7F63"/>
    <w:rsid w:val="00BC098C"/>
    <w:rsid w:val="00BC09B9"/>
    <w:rsid w:val="00BC0B3D"/>
    <w:rsid w:val="00BC0C83"/>
    <w:rsid w:val="00BC0EB0"/>
    <w:rsid w:val="00BC1209"/>
    <w:rsid w:val="00BC25C1"/>
    <w:rsid w:val="00BC279E"/>
    <w:rsid w:val="00BC2E2D"/>
    <w:rsid w:val="00BC4194"/>
    <w:rsid w:val="00BC4326"/>
    <w:rsid w:val="00BC5411"/>
    <w:rsid w:val="00BC55C8"/>
    <w:rsid w:val="00BC56BA"/>
    <w:rsid w:val="00BC5786"/>
    <w:rsid w:val="00BC593C"/>
    <w:rsid w:val="00BC5B9A"/>
    <w:rsid w:val="00BC5EC2"/>
    <w:rsid w:val="00BC6726"/>
    <w:rsid w:val="00BC6996"/>
    <w:rsid w:val="00BC76A1"/>
    <w:rsid w:val="00BC7806"/>
    <w:rsid w:val="00BC780F"/>
    <w:rsid w:val="00BC7C48"/>
    <w:rsid w:val="00BC7EA8"/>
    <w:rsid w:val="00BD0372"/>
    <w:rsid w:val="00BD0AED"/>
    <w:rsid w:val="00BD0C92"/>
    <w:rsid w:val="00BD10E4"/>
    <w:rsid w:val="00BD113A"/>
    <w:rsid w:val="00BD154F"/>
    <w:rsid w:val="00BD187F"/>
    <w:rsid w:val="00BD1E9B"/>
    <w:rsid w:val="00BD2716"/>
    <w:rsid w:val="00BD2B3A"/>
    <w:rsid w:val="00BD2C55"/>
    <w:rsid w:val="00BD33E3"/>
    <w:rsid w:val="00BD4639"/>
    <w:rsid w:val="00BD4727"/>
    <w:rsid w:val="00BD4C36"/>
    <w:rsid w:val="00BD5377"/>
    <w:rsid w:val="00BD54ED"/>
    <w:rsid w:val="00BD5737"/>
    <w:rsid w:val="00BD5AF5"/>
    <w:rsid w:val="00BD5C2D"/>
    <w:rsid w:val="00BE01EB"/>
    <w:rsid w:val="00BE0739"/>
    <w:rsid w:val="00BE175F"/>
    <w:rsid w:val="00BE1914"/>
    <w:rsid w:val="00BE2082"/>
    <w:rsid w:val="00BE22CC"/>
    <w:rsid w:val="00BE22E0"/>
    <w:rsid w:val="00BE29D6"/>
    <w:rsid w:val="00BE2F32"/>
    <w:rsid w:val="00BE3383"/>
    <w:rsid w:val="00BE34E8"/>
    <w:rsid w:val="00BE3DBC"/>
    <w:rsid w:val="00BE3F08"/>
    <w:rsid w:val="00BE4391"/>
    <w:rsid w:val="00BE4897"/>
    <w:rsid w:val="00BE4B1B"/>
    <w:rsid w:val="00BE4DB0"/>
    <w:rsid w:val="00BE51E6"/>
    <w:rsid w:val="00BE5401"/>
    <w:rsid w:val="00BE63BD"/>
    <w:rsid w:val="00BE6914"/>
    <w:rsid w:val="00BE7F04"/>
    <w:rsid w:val="00BF0449"/>
    <w:rsid w:val="00BF0A47"/>
    <w:rsid w:val="00BF117A"/>
    <w:rsid w:val="00BF28EB"/>
    <w:rsid w:val="00BF2BFC"/>
    <w:rsid w:val="00BF3884"/>
    <w:rsid w:val="00BF3A02"/>
    <w:rsid w:val="00BF3AB0"/>
    <w:rsid w:val="00BF40A8"/>
    <w:rsid w:val="00BF47E6"/>
    <w:rsid w:val="00BF49E1"/>
    <w:rsid w:val="00BF5103"/>
    <w:rsid w:val="00BF520C"/>
    <w:rsid w:val="00BF5B27"/>
    <w:rsid w:val="00BF69EA"/>
    <w:rsid w:val="00BF6C7B"/>
    <w:rsid w:val="00BF6D33"/>
    <w:rsid w:val="00BF76D0"/>
    <w:rsid w:val="00C0040F"/>
    <w:rsid w:val="00C00E40"/>
    <w:rsid w:val="00C00ED0"/>
    <w:rsid w:val="00C00F62"/>
    <w:rsid w:val="00C00F79"/>
    <w:rsid w:val="00C01287"/>
    <w:rsid w:val="00C01478"/>
    <w:rsid w:val="00C01908"/>
    <w:rsid w:val="00C01B14"/>
    <w:rsid w:val="00C021AE"/>
    <w:rsid w:val="00C02717"/>
    <w:rsid w:val="00C02C0A"/>
    <w:rsid w:val="00C0369B"/>
    <w:rsid w:val="00C036B6"/>
    <w:rsid w:val="00C045C1"/>
    <w:rsid w:val="00C04709"/>
    <w:rsid w:val="00C04A67"/>
    <w:rsid w:val="00C05053"/>
    <w:rsid w:val="00C0508A"/>
    <w:rsid w:val="00C052AD"/>
    <w:rsid w:val="00C06121"/>
    <w:rsid w:val="00C06553"/>
    <w:rsid w:val="00C067B5"/>
    <w:rsid w:val="00C06C37"/>
    <w:rsid w:val="00C06C85"/>
    <w:rsid w:val="00C074B7"/>
    <w:rsid w:val="00C07F60"/>
    <w:rsid w:val="00C07FC4"/>
    <w:rsid w:val="00C102A7"/>
    <w:rsid w:val="00C10BE1"/>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6AB"/>
    <w:rsid w:val="00C17A94"/>
    <w:rsid w:val="00C17C0F"/>
    <w:rsid w:val="00C201D5"/>
    <w:rsid w:val="00C205BF"/>
    <w:rsid w:val="00C205E5"/>
    <w:rsid w:val="00C20D53"/>
    <w:rsid w:val="00C21180"/>
    <w:rsid w:val="00C2185A"/>
    <w:rsid w:val="00C21D01"/>
    <w:rsid w:val="00C221C5"/>
    <w:rsid w:val="00C22258"/>
    <w:rsid w:val="00C22305"/>
    <w:rsid w:val="00C226F3"/>
    <w:rsid w:val="00C231F6"/>
    <w:rsid w:val="00C23E40"/>
    <w:rsid w:val="00C242E7"/>
    <w:rsid w:val="00C24AA5"/>
    <w:rsid w:val="00C24DDB"/>
    <w:rsid w:val="00C25CBB"/>
    <w:rsid w:val="00C25E2F"/>
    <w:rsid w:val="00C260C6"/>
    <w:rsid w:val="00C26101"/>
    <w:rsid w:val="00C26C8C"/>
    <w:rsid w:val="00C27295"/>
    <w:rsid w:val="00C27668"/>
    <w:rsid w:val="00C278D5"/>
    <w:rsid w:val="00C27CED"/>
    <w:rsid w:val="00C27F21"/>
    <w:rsid w:val="00C27FA9"/>
    <w:rsid w:val="00C307DE"/>
    <w:rsid w:val="00C30A27"/>
    <w:rsid w:val="00C30B0E"/>
    <w:rsid w:val="00C30E5C"/>
    <w:rsid w:val="00C31031"/>
    <w:rsid w:val="00C311EC"/>
    <w:rsid w:val="00C3226D"/>
    <w:rsid w:val="00C32323"/>
    <w:rsid w:val="00C32D2B"/>
    <w:rsid w:val="00C332D0"/>
    <w:rsid w:val="00C333CA"/>
    <w:rsid w:val="00C3463A"/>
    <w:rsid w:val="00C346C4"/>
    <w:rsid w:val="00C35199"/>
    <w:rsid w:val="00C351FB"/>
    <w:rsid w:val="00C3596D"/>
    <w:rsid w:val="00C35E39"/>
    <w:rsid w:val="00C35E4D"/>
    <w:rsid w:val="00C37376"/>
    <w:rsid w:val="00C37693"/>
    <w:rsid w:val="00C3796D"/>
    <w:rsid w:val="00C4078F"/>
    <w:rsid w:val="00C4094A"/>
    <w:rsid w:val="00C40B8A"/>
    <w:rsid w:val="00C41543"/>
    <w:rsid w:val="00C42075"/>
    <w:rsid w:val="00C42FFC"/>
    <w:rsid w:val="00C4302C"/>
    <w:rsid w:val="00C431E3"/>
    <w:rsid w:val="00C432F5"/>
    <w:rsid w:val="00C43480"/>
    <w:rsid w:val="00C43598"/>
    <w:rsid w:val="00C43CEB"/>
    <w:rsid w:val="00C43D17"/>
    <w:rsid w:val="00C43E21"/>
    <w:rsid w:val="00C46587"/>
    <w:rsid w:val="00C467F2"/>
    <w:rsid w:val="00C46A9C"/>
    <w:rsid w:val="00C46B85"/>
    <w:rsid w:val="00C46F7A"/>
    <w:rsid w:val="00C47419"/>
    <w:rsid w:val="00C47D36"/>
    <w:rsid w:val="00C47FB2"/>
    <w:rsid w:val="00C517EC"/>
    <w:rsid w:val="00C51897"/>
    <w:rsid w:val="00C52110"/>
    <w:rsid w:val="00C5220B"/>
    <w:rsid w:val="00C5265F"/>
    <w:rsid w:val="00C526B0"/>
    <w:rsid w:val="00C52BF3"/>
    <w:rsid w:val="00C52CCA"/>
    <w:rsid w:val="00C52D08"/>
    <w:rsid w:val="00C533BD"/>
    <w:rsid w:val="00C53506"/>
    <w:rsid w:val="00C5358F"/>
    <w:rsid w:val="00C541D2"/>
    <w:rsid w:val="00C54220"/>
    <w:rsid w:val="00C5464D"/>
    <w:rsid w:val="00C549FE"/>
    <w:rsid w:val="00C54C70"/>
    <w:rsid w:val="00C55308"/>
    <w:rsid w:val="00C55508"/>
    <w:rsid w:val="00C56370"/>
    <w:rsid w:val="00C571F6"/>
    <w:rsid w:val="00C5747E"/>
    <w:rsid w:val="00C5751B"/>
    <w:rsid w:val="00C5762A"/>
    <w:rsid w:val="00C60A0F"/>
    <w:rsid w:val="00C610A6"/>
    <w:rsid w:val="00C61322"/>
    <w:rsid w:val="00C615C8"/>
    <w:rsid w:val="00C62218"/>
    <w:rsid w:val="00C62580"/>
    <w:rsid w:val="00C62625"/>
    <w:rsid w:val="00C62983"/>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F6E"/>
    <w:rsid w:val="00C721B0"/>
    <w:rsid w:val="00C72B33"/>
    <w:rsid w:val="00C732DA"/>
    <w:rsid w:val="00C733F2"/>
    <w:rsid w:val="00C73543"/>
    <w:rsid w:val="00C73673"/>
    <w:rsid w:val="00C7377E"/>
    <w:rsid w:val="00C738EE"/>
    <w:rsid w:val="00C74772"/>
    <w:rsid w:val="00C747CA"/>
    <w:rsid w:val="00C74B29"/>
    <w:rsid w:val="00C74EBD"/>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F96"/>
    <w:rsid w:val="00C8240C"/>
    <w:rsid w:val="00C82D0D"/>
    <w:rsid w:val="00C8322F"/>
    <w:rsid w:val="00C83527"/>
    <w:rsid w:val="00C84135"/>
    <w:rsid w:val="00C843D8"/>
    <w:rsid w:val="00C84B0C"/>
    <w:rsid w:val="00C84B9D"/>
    <w:rsid w:val="00C84CF7"/>
    <w:rsid w:val="00C84ED1"/>
    <w:rsid w:val="00C851AA"/>
    <w:rsid w:val="00C85A6B"/>
    <w:rsid w:val="00C85B2C"/>
    <w:rsid w:val="00C85ED1"/>
    <w:rsid w:val="00C86592"/>
    <w:rsid w:val="00C86F09"/>
    <w:rsid w:val="00C8706E"/>
    <w:rsid w:val="00C87124"/>
    <w:rsid w:val="00C87527"/>
    <w:rsid w:val="00C8782D"/>
    <w:rsid w:val="00C87837"/>
    <w:rsid w:val="00C903AD"/>
    <w:rsid w:val="00C90460"/>
    <w:rsid w:val="00C908F3"/>
    <w:rsid w:val="00C90A9A"/>
    <w:rsid w:val="00C90BBD"/>
    <w:rsid w:val="00C90F7E"/>
    <w:rsid w:val="00C917DF"/>
    <w:rsid w:val="00C91DE7"/>
    <w:rsid w:val="00C92743"/>
    <w:rsid w:val="00C9278A"/>
    <w:rsid w:val="00C92DBC"/>
    <w:rsid w:val="00C9360A"/>
    <w:rsid w:val="00C939E3"/>
    <w:rsid w:val="00C93E4C"/>
    <w:rsid w:val="00C9431E"/>
    <w:rsid w:val="00C94E77"/>
    <w:rsid w:val="00C95B50"/>
    <w:rsid w:val="00C963F6"/>
    <w:rsid w:val="00C96481"/>
    <w:rsid w:val="00C96E72"/>
    <w:rsid w:val="00C9775D"/>
    <w:rsid w:val="00CA0743"/>
    <w:rsid w:val="00CA08E0"/>
    <w:rsid w:val="00CA09C2"/>
    <w:rsid w:val="00CA1203"/>
    <w:rsid w:val="00CA1328"/>
    <w:rsid w:val="00CA1D6E"/>
    <w:rsid w:val="00CA1E2B"/>
    <w:rsid w:val="00CA20BA"/>
    <w:rsid w:val="00CA259B"/>
    <w:rsid w:val="00CA3029"/>
    <w:rsid w:val="00CA3369"/>
    <w:rsid w:val="00CA3F59"/>
    <w:rsid w:val="00CA406D"/>
    <w:rsid w:val="00CA4ADA"/>
    <w:rsid w:val="00CA4C8A"/>
    <w:rsid w:val="00CA505E"/>
    <w:rsid w:val="00CA519A"/>
    <w:rsid w:val="00CA5289"/>
    <w:rsid w:val="00CA528A"/>
    <w:rsid w:val="00CA5601"/>
    <w:rsid w:val="00CA5709"/>
    <w:rsid w:val="00CA5B41"/>
    <w:rsid w:val="00CA6173"/>
    <w:rsid w:val="00CA6A11"/>
    <w:rsid w:val="00CA6C7A"/>
    <w:rsid w:val="00CA6CEA"/>
    <w:rsid w:val="00CA7532"/>
    <w:rsid w:val="00CA7AC9"/>
    <w:rsid w:val="00CB0515"/>
    <w:rsid w:val="00CB08F7"/>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0D4"/>
    <w:rsid w:val="00CB5AE5"/>
    <w:rsid w:val="00CB622C"/>
    <w:rsid w:val="00CB67CA"/>
    <w:rsid w:val="00CB68A8"/>
    <w:rsid w:val="00CB6A42"/>
    <w:rsid w:val="00CB6D30"/>
    <w:rsid w:val="00CB71B5"/>
    <w:rsid w:val="00CB7AA6"/>
    <w:rsid w:val="00CB7FB7"/>
    <w:rsid w:val="00CC026C"/>
    <w:rsid w:val="00CC08F5"/>
    <w:rsid w:val="00CC0991"/>
    <w:rsid w:val="00CC1167"/>
    <w:rsid w:val="00CC117D"/>
    <w:rsid w:val="00CC1591"/>
    <w:rsid w:val="00CC1832"/>
    <w:rsid w:val="00CC21EF"/>
    <w:rsid w:val="00CC2831"/>
    <w:rsid w:val="00CC28CA"/>
    <w:rsid w:val="00CC2E18"/>
    <w:rsid w:val="00CC3517"/>
    <w:rsid w:val="00CC35C3"/>
    <w:rsid w:val="00CC3736"/>
    <w:rsid w:val="00CC3D3C"/>
    <w:rsid w:val="00CC417E"/>
    <w:rsid w:val="00CC4238"/>
    <w:rsid w:val="00CC430F"/>
    <w:rsid w:val="00CC434E"/>
    <w:rsid w:val="00CC48CC"/>
    <w:rsid w:val="00CC4B76"/>
    <w:rsid w:val="00CC4CC5"/>
    <w:rsid w:val="00CC4D34"/>
    <w:rsid w:val="00CC6037"/>
    <w:rsid w:val="00CC63D5"/>
    <w:rsid w:val="00CC6A47"/>
    <w:rsid w:val="00CC6F00"/>
    <w:rsid w:val="00CC72C8"/>
    <w:rsid w:val="00CC76A6"/>
    <w:rsid w:val="00CC7851"/>
    <w:rsid w:val="00CD0B68"/>
    <w:rsid w:val="00CD0B89"/>
    <w:rsid w:val="00CD0BB1"/>
    <w:rsid w:val="00CD0C1B"/>
    <w:rsid w:val="00CD0EF0"/>
    <w:rsid w:val="00CD0F31"/>
    <w:rsid w:val="00CD2AA0"/>
    <w:rsid w:val="00CD2AF4"/>
    <w:rsid w:val="00CD3336"/>
    <w:rsid w:val="00CD3343"/>
    <w:rsid w:val="00CD353F"/>
    <w:rsid w:val="00CD3659"/>
    <w:rsid w:val="00CD3742"/>
    <w:rsid w:val="00CD3787"/>
    <w:rsid w:val="00CD3907"/>
    <w:rsid w:val="00CD3D03"/>
    <w:rsid w:val="00CD3FD7"/>
    <w:rsid w:val="00CD4169"/>
    <w:rsid w:val="00CD41D2"/>
    <w:rsid w:val="00CD428D"/>
    <w:rsid w:val="00CD45E2"/>
    <w:rsid w:val="00CD4D4E"/>
    <w:rsid w:val="00CD5113"/>
    <w:rsid w:val="00CD5B59"/>
    <w:rsid w:val="00CD5BB6"/>
    <w:rsid w:val="00CD5BE1"/>
    <w:rsid w:val="00CD6345"/>
    <w:rsid w:val="00CD6617"/>
    <w:rsid w:val="00CD6660"/>
    <w:rsid w:val="00CD67F1"/>
    <w:rsid w:val="00CD6B95"/>
    <w:rsid w:val="00CD7394"/>
    <w:rsid w:val="00CD76B5"/>
    <w:rsid w:val="00CD7C11"/>
    <w:rsid w:val="00CD7E61"/>
    <w:rsid w:val="00CE092B"/>
    <w:rsid w:val="00CE13AF"/>
    <w:rsid w:val="00CE1669"/>
    <w:rsid w:val="00CE1A21"/>
    <w:rsid w:val="00CE1BCB"/>
    <w:rsid w:val="00CE1C3F"/>
    <w:rsid w:val="00CE24BE"/>
    <w:rsid w:val="00CE275E"/>
    <w:rsid w:val="00CE2764"/>
    <w:rsid w:val="00CE2B85"/>
    <w:rsid w:val="00CE3AA7"/>
    <w:rsid w:val="00CE3F89"/>
    <w:rsid w:val="00CE4325"/>
    <w:rsid w:val="00CE59DF"/>
    <w:rsid w:val="00CE5DB3"/>
    <w:rsid w:val="00CE5E94"/>
    <w:rsid w:val="00CE5EB7"/>
    <w:rsid w:val="00CE64CA"/>
    <w:rsid w:val="00CE7474"/>
    <w:rsid w:val="00CE76F4"/>
    <w:rsid w:val="00CE77C0"/>
    <w:rsid w:val="00CE7A4B"/>
    <w:rsid w:val="00CF010A"/>
    <w:rsid w:val="00CF073B"/>
    <w:rsid w:val="00CF0D80"/>
    <w:rsid w:val="00CF167D"/>
    <w:rsid w:val="00CF18B0"/>
    <w:rsid w:val="00CF1EA4"/>
    <w:rsid w:val="00CF26A3"/>
    <w:rsid w:val="00CF2845"/>
    <w:rsid w:val="00CF285C"/>
    <w:rsid w:val="00CF285D"/>
    <w:rsid w:val="00CF2E7B"/>
    <w:rsid w:val="00CF2EE0"/>
    <w:rsid w:val="00CF31CC"/>
    <w:rsid w:val="00CF36DB"/>
    <w:rsid w:val="00CF3C7A"/>
    <w:rsid w:val="00CF41D4"/>
    <w:rsid w:val="00CF4B1F"/>
    <w:rsid w:val="00CF53F3"/>
    <w:rsid w:val="00CF5794"/>
    <w:rsid w:val="00CF5FDE"/>
    <w:rsid w:val="00CF63DD"/>
    <w:rsid w:val="00CF6436"/>
    <w:rsid w:val="00CF6595"/>
    <w:rsid w:val="00CF65B9"/>
    <w:rsid w:val="00CF69C5"/>
    <w:rsid w:val="00CF6A89"/>
    <w:rsid w:val="00CF6E31"/>
    <w:rsid w:val="00CF7D73"/>
    <w:rsid w:val="00D004D9"/>
    <w:rsid w:val="00D00B9E"/>
    <w:rsid w:val="00D01151"/>
    <w:rsid w:val="00D02B62"/>
    <w:rsid w:val="00D03248"/>
    <w:rsid w:val="00D03913"/>
    <w:rsid w:val="00D03A75"/>
    <w:rsid w:val="00D0586D"/>
    <w:rsid w:val="00D05C6F"/>
    <w:rsid w:val="00D05E2F"/>
    <w:rsid w:val="00D05F7C"/>
    <w:rsid w:val="00D07FB0"/>
    <w:rsid w:val="00D100AB"/>
    <w:rsid w:val="00D10B67"/>
    <w:rsid w:val="00D10DF2"/>
    <w:rsid w:val="00D11248"/>
    <w:rsid w:val="00D113E7"/>
    <w:rsid w:val="00D1153D"/>
    <w:rsid w:val="00D11BFE"/>
    <w:rsid w:val="00D11ED8"/>
    <w:rsid w:val="00D124F4"/>
    <w:rsid w:val="00D1270F"/>
    <w:rsid w:val="00D12B40"/>
    <w:rsid w:val="00D1322B"/>
    <w:rsid w:val="00D132B1"/>
    <w:rsid w:val="00D134F6"/>
    <w:rsid w:val="00D13FC2"/>
    <w:rsid w:val="00D1499B"/>
    <w:rsid w:val="00D14C4B"/>
    <w:rsid w:val="00D15FE7"/>
    <w:rsid w:val="00D16526"/>
    <w:rsid w:val="00D16C8C"/>
    <w:rsid w:val="00D16D28"/>
    <w:rsid w:val="00D17693"/>
    <w:rsid w:val="00D17836"/>
    <w:rsid w:val="00D17914"/>
    <w:rsid w:val="00D17CAE"/>
    <w:rsid w:val="00D200D5"/>
    <w:rsid w:val="00D2037A"/>
    <w:rsid w:val="00D205FA"/>
    <w:rsid w:val="00D2082A"/>
    <w:rsid w:val="00D20AC1"/>
    <w:rsid w:val="00D21232"/>
    <w:rsid w:val="00D21475"/>
    <w:rsid w:val="00D21CA2"/>
    <w:rsid w:val="00D21D17"/>
    <w:rsid w:val="00D21E66"/>
    <w:rsid w:val="00D221B2"/>
    <w:rsid w:val="00D228BF"/>
    <w:rsid w:val="00D2294A"/>
    <w:rsid w:val="00D22E59"/>
    <w:rsid w:val="00D22E7A"/>
    <w:rsid w:val="00D22F9B"/>
    <w:rsid w:val="00D2338E"/>
    <w:rsid w:val="00D23B04"/>
    <w:rsid w:val="00D255C3"/>
    <w:rsid w:val="00D25A46"/>
    <w:rsid w:val="00D25FDF"/>
    <w:rsid w:val="00D260CD"/>
    <w:rsid w:val="00D26312"/>
    <w:rsid w:val="00D26419"/>
    <w:rsid w:val="00D273DE"/>
    <w:rsid w:val="00D30C15"/>
    <w:rsid w:val="00D31226"/>
    <w:rsid w:val="00D31A2F"/>
    <w:rsid w:val="00D31AD6"/>
    <w:rsid w:val="00D31FEA"/>
    <w:rsid w:val="00D320AF"/>
    <w:rsid w:val="00D3265C"/>
    <w:rsid w:val="00D32B52"/>
    <w:rsid w:val="00D32F25"/>
    <w:rsid w:val="00D33802"/>
    <w:rsid w:val="00D33AEE"/>
    <w:rsid w:val="00D342C8"/>
    <w:rsid w:val="00D34525"/>
    <w:rsid w:val="00D34B7F"/>
    <w:rsid w:val="00D35A9E"/>
    <w:rsid w:val="00D35BAA"/>
    <w:rsid w:val="00D36127"/>
    <w:rsid w:val="00D36BCC"/>
    <w:rsid w:val="00D36DC5"/>
    <w:rsid w:val="00D37310"/>
    <w:rsid w:val="00D37F2B"/>
    <w:rsid w:val="00D400A9"/>
    <w:rsid w:val="00D42322"/>
    <w:rsid w:val="00D42898"/>
    <w:rsid w:val="00D42BFA"/>
    <w:rsid w:val="00D42C61"/>
    <w:rsid w:val="00D42D39"/>
    <w:rsid w:val="00D43175"/>
    <w:rsid w:val="00D43670"/>
    <w:rsid w:val="00D43A6D"/>
    <w:rsid w:val="00D44292"/>
    <w:rsid w:val="00D44462"/>
    <w:rsid w:val="00D44587"/>
    <w:rsid w:val="00D44648"/>
    <w:rsid w:val="00D448E1"/>
    <w:rsid w:val="00D453E9"/>
    <w:rsid w:val="00D45C25"/>
    <w:rsid w:val="00D45D35"/>
    <w:rsid w:val="00D462BD"/>
    <w:rsid w:val="00D462CC"/>
    <w:rsid w:val="00D4632E"/>
    <w:rsid w:val="00D470FB"/>
    <w:rsid w:val="00D4723F"/>
    <w:rsid w:val="00D47564"/>
    <w:rsid w:val="00D47D25"/>
    <w:rsid w:val="00D50013"/>
    <w:rsid w:val="00D50269"/>
    <w:rsid w:val="00D50660"/>
    <w:rsid w:val="00D50DAF"/>
    <w:rsid w:val="00D50EE4"/>
    <w:rsid w:val="00D513BC"/>
    <w:rsid w:val="00D513C6"/>
    <w:rsid w:val="00D51A85"/>
    <w:rsid w:val="00D51C43"/>
    <w:rsid w:val="00D51D44"/>
    <w:rsid w:val="00D5271B"/>
    <w:rsid w:val="00D528C5"/>
    <w:rsid w:val="00D52D62"/>
    <w:rsid w:val="00D5324B"/>
    <w:rsid w:val="00D53E48"/>
    <w:rsid w:val="00D53ED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105F"/>
    <w:rsid w:val="00D6117B"/>
    <w:rsid w:val="00D613F8"/>
    <w:rsid w:val="00D618A5"/>
    <w:rsid w:val="00D6259A"/>
    <w:rsid w:val="00D62B51"/>
    <w:rsid w:val="00D63177"/>
    <w:rsid w:val="00D632A0"/>
    <w:rsid w:val="00D63479"/>
    <w:rsid w:val="00D634D6"/>
    <w:rsid w:val="00D64ACA"/>
    <w:rsid w:val="00D65150"/>
    <w:rsid w:val="00D6534E"/>
    <w:rsid w:val="00D65603"/>
    <w:rsid w:val="00D6562B"/>
    <w:rsid w:val="00D658AE"/>
    <w:rsid w:val="00D658D6"/>
    <w:rsid w:val="00D66558"/>
    <w:rsid w:val="00D6664A"/>
    <w:rsid w:val="00D669DA"/>
    <w:rsid w:val="00D6761B"/>
    <w:rsid w:val="00D67D80"/>
    <w:rsid w:val="00D70796"/>
    <w:rsid w:val="00D70CE5"/>
    <w:rsid w:val="00D70DE9"/>
    <w:rsid w:val="00D714BF"/>
    <w:rsid w:val="00D71593"/>
    <w:rsid w:val="00D71689"/>
    <w:rsid w:val="00D717A6"/>
    <w:rsid w:val="00D71853"/>
    <w:rsid w:val="00D71D27"/>
    <w:rsid w:val="00D7244E"/>
    <w:rsid w:val="00D7272B"/>
    <w:rsid w:val="00D72C70"/>
    <w:rsid w:val="00D72D30"/>
    <w:rsid w:val="00D7361F"/>
    <w:rsid w:val="00D737FD"/>
    <w:rsid w:val="00D73D91"/>
    <w:rsid w:val="00D73E41"/>
    <w:rsid w:val="00D742E1"/>
    <w:rsid w:val="00D744C7"/>
    <w:rsid w:val="00D747F9"/>
    <w:rsid w:val="00D74AC4"/>
    <w:rsid w:val="00D74FBA"/>
    <w:rsid w:val="00D750FB"/>
    <w:rsid w:val="00D75151"/>
    <w:rsid w:val="00D75847"/>
    <w:rsid w:val="00D75947"/>
    <w:rsid w:val="00D75EAB"/>
    <w:rsid w:val="00D76340"/>
    <w:rsid w:val="00D76A05"/>
    <w:rsid w:val="00D772E3"/>
    <w:rsid w:val="00D77561"/>
    <w:rsid w:val="00D77692"/>
    <w:rsid w:val="00D77839"/>
    <w:rsid w:val="00D80A56"/>
    <w:rsid w:val="00D80A83"/>
    <w:rsid w:val="00D80B84"/>
    <w:rsid w:val="00D80E7C"/>
    <w:rsid w:val="00D80E7F"/>
    <w:rsid w:val="00D80E9D"/>
    <w:rsid w:val="00D81484"/>
    <w:rsid w:val="00D8201F"/>
    <w:rsid w:val="00D822C2"/>
    <w:rsid w:val="00D82627"/>
    <w:rsid w:val="00D82889"/>
    <w:rsid w:val="00D830FE"/>
    <w:rsid w:val="00D8324C"/>
    <w:rsid w:val="00D83333"/>
    <w:rsid w:val="00D83AE3"/>
    <w:rsid w:val="00D83FDD"/>
    <w:rsid w:val="00D8426C"/>
    <w:rsid w:val="00D84977"/>
    <w:rsid w:val="00D850D1"/>
    <w:rsid w:val="00D8584A"/>
    <w:rsid w:val="00D85CD8"/>
    <w:rsid w:val="00D8662D"/>
    <w:rsid w:val="00D8720A"/>
    <w:rsid w:val="00D873C3"/>
    <w:rsid w:val="00D90931"/>
    <w:rsid w:val="00D90E35"/>
    <w:rsid w:val="00D91130"/>
    <w:rsid w:val="00D91409"/>
    <w:rsid w:val="00D9152D"/>
    <w:rsid w:val="00D91587"/>
    <w:rsid w:val="00D9169D"/>
    <w:rsid w:val="00D9187B"/>
    <w:rsid w:val="00D91DB5"/>
    <w:rsid w:val="00D93592"/>
    <w:rsid w:val="00D936FB"/>
    <w:rsid w:val="00D937EB"/>
    <w:rsid w:val="00D93A6E"/>
    <w:rsid w:val="00D9422C"/>
    <w:rsid w:val="00D9497B"/>
    <w:rsid w:val="00D95116"/>
    <w:rsid w:val="00D968A2"/>
    <w:rsid w:val="00D969F9"/>
    <w:rsid w:val="00D96A0C"/>
    <w:rsid w:val="00D96ED7"/>
    <w:rsid w:val="00D97A20"/>
    <w:rsid w:val="00DA03E5"/>
    <w:rsid w:val="00DA0EA4"/>
    <w:rsid w:val="00DA0EF4"/>
    <w:rsid w:val="00DA15A4"/>
    <w:rsid w:val="00DA193B"/>
    <w:rsid w:val="00DA1CA9"/>
    <w:rsid w:val="00DA23B5"/>
    <w:rsid w:val="00DA3137"/>
    <w:rsid w:val="00DA3629"/>
    <w:rsid w:val="00DA37BB"/>
    <w:rsid w:val="00DA3C5D"/>
    <w:rsid w:val="00DA3DE5"/>
    <w:rsid w:val="00DA3E45"/>
    <w:rsid w:val="00DA40EC"/>
    <w:rsid w:val="00DA4309"/>
    <w:rsid w:val="00DA4A98"/>
    <w:rsid w:val="00DA4E1B"/>
    <w:rsid w:val="00DA532E"/>
    <w:rsid w:val="00DA565E"/>
    <w:rsid w:val="00DA58B8"/>
    <w:rsid w:val="00DA5E7E"/>
    <w:rsid w:val="00DA6853"/>
    <w:rsid w:val="00DA6BD7"/>
    <w:rsid w:val="00DA779D"/>
    <w:rsid w:val="00DA7834"/>
    <w:rsid w:val="00DB0246"/>
    <w:rsid w:val="00DB02B0"/>
    <w:rsid w:val="00DB03CC"/>
    <w:rsid w:val="00DB11B1"/>
    <w:rsid w:val="00DB19E8"/>
    <w:rsid w:val="00DB2462"/>
    <w:rsid w:val="00DB2E53"/>
    <w:rsid w:val="00DB2FC2"/>
    <w:rsid w:val="00DB313B"/>
    <w:rsid w:val="00DB3172"/>
    <w:rsid w:val="00DB38D8"/>
    <w:rsid w:val="00DB3907"/>
    <w:rsid w:val="00DB3C88"/>
    <w:rsid w:val="00DB4398"/>
    <w:rsid w:val="00DB4759"/>
    <w:rsid w:val="00DB4B5C"/>
    <w:rsid w:val="00DB4F26"/>
    <w:rsid w:val="00DB50B1"/>
    <w:rsid w:val="00DB549A"/>
    <w:rsid w:val="00DB56EC"/>
    <w:rsid w:val="00DB5935"/>
    <w:rsid w:val="00DB5AF4"/>
    <w:rsid w:val="00DB5D67"/>
    <w:rsid w:val="00DB5FC0"/>
    <w:rsid w:val="00DB6647"/>
    <w:rsid w:val="00DB66CE"/>
    <w:rsid w:val="00DB741D"/>
    <w:rsid w:val="00DB7C1A"/>
    <w:rsid w:val="00DC0381"/>
    <w:rsid w:val="00DC038A"/>
    <w:rsid w:val="00DC09BB"/>
    <w:rsid w:val="00DC09CC"/>
    <w:rsid w:val="00DC0C19"/>
    <w:rsid w:val="00DC0FDF"/>
    <w:rsid w:val="00DC14B7"/>
    <w:rsid w:val="00DC173C"/>
    <w:rsid w:val="00DC1B3E"/>
    <w:rsid w:val="00DC1E35"/>
    <w:rsid w:val="00DC2307"/>
    <w:rsid w:val="00DC2625"/>
    <w:rsid w:val="00DC2AB7"/>
    <w:rsid w:val="00DC2F83"/>
    <w:rsid w:val="00DC30DD"/>
    <w:rsid w:val="00DC346E"/>
    <w:rsid w:val="00DC38BE"/>
    <w:rsid w:val="00DC46A8"/>
    <w:rsid w:val="00DC4B22"/>
    <w:rsid w:val="00DC4D9D"/>
    <w:rsid w:val="00DC5754"/>
    <w:rsid w:val="00DC5DDB"/>
    <w:rsid w:val="00DC6662"/>
    <w:rsid w:val="00DC6670"/>
    <w:rsid w:val="00DC6AC1"/>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660"/>
    <w:rsid w:val="00DD5D39"/>
    <w:rsid w:val="00DD68D5"/>
    <w:rsid w:val="00DD71CD"/>
    <w:rsid w:val="00DD779D"/>
    <w:rsid w:val="00DD78A5"/>
    <w:rsid w:val="00DD79C6"/>
    <w:rsid w:val="00DD7F58"/>
    <w:rsid w:val="00DE026C"/>
    <w:rsid w:val="00DE06AD"/>
    <w:rsid w:val="00DE0857"/>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833"/>
    <w:rsid w:val="00DE699A"/>
    <w:rsid w:val="00DE6D06"/>
    <w:rsid w:val="00DE6DFD"/>
    <w:rsid w:val="00DE71DC"/>
    <w:rsid w:val="00DE7D7E"/>
    <w:rsid w:val="00DF0975"/>
    <w:rsid w:val="00DF0EF9"/>
    <w:rsid w:val="00DF0F9E"/>
    <w:rsid w:val="00DF118A"/>
    <w:rsid w:val="00DF1281"/>
    <w:rsid w:val="00DF153F"/>
    <w:rsid w:val="00DF17F6"/>
    <w:rsid w:val="00DF1904"/>
    <w:rsid w:val="00DF199B"/>
    <w:rsid w:val="00DF1AB8"/>
    <w:rsid w:val="00DF1E2D"/>
    <w:rsid w:val="00DF201C"/>
    <w:rsid w:val="00DF255E"/>
    <w:rsid w:val="00DF283F"/>
    <w:rsid w:val="00DF2A1D"/>
    <w:rsid w:val="00DF2AC2"/>
    <w:rsid w:val="00DF2AE5"/>
    <w:rsid w:val="00DF332C"/>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77DF"/>
    <w:rsid w:val="00DF79C3"/>
    <w:rsid w:val="00DF7C4C"/>
    <w:rsid w:val="00DF7EB3"/>
    <w:rsid w:val="00E000AB"/>
    <w:rsid w:val="00E00ACA"/>
    <w:rsid w:val="00E00B04"/>
    <w:rsid w:val="00E00C92"/>
    <w:rsid w:val="00E0129D"/>
    <w:rsid w:val="00E01B1B"/>
    <w:rsid w:val="00E01B92"/>
    <w:rsid w:val="00E01F99"/>
    <w:rsid w:val="00E02049"/>
    <w:rsid w:val="00E028DE"/>
    <w:rsid w:val="00E02959"/>
    <w:rsid w:val="00E02BE9"/>
    <w:rsid w:val="00E02DFC"/>
    <w:rsid w:val="00E02ED6"/>
    <w:rsid w:val="00E03176"/>
    <w:rsid w:val="00E035A8"/>
    <w:rsid w:val="00E038F9"/>
    <w:rsid w:val="00E03AE3"/>
    <w:rsid w:val="00E03C27"/>
    <w:rsid w:val="00E03CCB"/>
    <w:rsid w:val="00E03E6C"/>
    <w:rsid w:val="00E045FA"/>
    <w:rsid w:val="00E04A2B"/>
    <w:rsid w:val="00E04AA5"/>
    <w:rsid w:val="00E04D6B"/>
    <w:rsid w:val="00E0573F"/>
    <w:rsid w:val="00E0598C"/>
    <w:rsid w:val="00E05B88"/>
    <w:rsid w:val="00E05F25"/>
    <w:rsid w:val="00E065B3"/>
    <w:rsid w:val="00E068F1"/>
    <w:rsid w:val="00E06A18"/>
    <w:rsid w:val="00E06EF3"/>
    <w:rsid w:val="00E070DE"/>
    <w:rsid w:val="00E075F2"/>
    <w:rsid w:val="00E07B1E"/>
    <w:rsid w:val="00E103C5"/>
    <w:rsid w:val="00E10636"/>
    <w:rsid w:val="00E10A17"/>
    <w:rsid w:val="00E10A19"/>
    <w:rsid w:val="00E10F18"/>
    <w:rsid w:val="00E1149C"/>
    <w:rsid w:val="00E11618"/>
    <w:rsid w:val="00E11966"/>
    <w:rsid w:val="00E11B37"/>
    <w:rsid w:val="00E12206"/>
    <w:rsid w:val="00E12B3B"/>
    <w:rsid w:val="00E12E73"/>
    <w:rsid w:val="00E130B5"/>
    <w:rsid w:val="00E13333"/>
    <w:rsid w:val="00E13CE9"/>
    <w:rsid w:val="00E14ACF"/>
    <w:rsid w:val="00E1538E"/>
    <w:rsid w:val="00E1543D"/>
    <w:rsid w:val="00E154A8"/>
    <w:rsid w:val="00E159CE"/>
    <w:rsid w:val="00E15A52"/>
    <w:rsid w:val="00E15E63"/>
    <w:rsid w:val="00E15EA2"/>
    <w:rsid w:val="00E15EE8"/>
    <w:rsid w:val="00E1689F"/>
    <w:rsid w:val="00E16CAC"/>
    <w:rsid w:val="00E17789"/>
    <w:rsid w:val="00E17D05"/>
    <w:rsid w:val="00E17D20"/>
    <w:rsid w:val="00E2017B"/>
    <w:rsid w:val="00E201A1"/>
    <w:rsid w:val="00E201F2"/>
    <w:rsid w:val="00E206F2"/>
    <w:rsid w:val="00E21CBB"/>
    <w:rsid w:val="00E21FA1"/>
    <w:rsid w:val="00E22FE3"/>
    <w:rsid w:val="00E23959"/>
    <w:rsid w:val="00E23AD6"/>
    <w:rsid w:val="00E24634"/>
    <w:rsid w:val="00E246DB"/>
    <w:rsid w:val="00E24884"/>
    <w:rsid w:val="00E249EA"/>
    <w:rsid w:val="00E25241"/>
    <w:rsid w:val="00E255A5"/>
    <w:rsid w:val="00E258CC"/>
    <w:rsid w:val="00E26164"/>
    <w:rsid w:val="00E26676"/>
    <w:rsid w:val="00E277E7"/>
    <w:rsid w:val="00E2797A"/>
    <w:rsid w:val="00E30460"/>
    <w:rsid w:val="00E3082D"/>
    <w:rsid w:val="00E30ABC"/>
    <w:rsid w:val="00E31E1A"/>
    <w:rsid w:val="00E31E70"/>
    <w:rsid w:val="00E31F40"/>
    <w:rsid w:val="00E32F11"/>
    <w:rsid w:val="00E33CB9"/>
    <w:rsid w:val="00E343BD"/>
    <w:rsid w:val="00E34F16"/>
    <w:rsid w:val="00E35946"/>
    <w:rsid w:val="00E35A26"/>
    <w:rsid w:val="00E36388"/>
    <w:rsid w:val="00E36B2F"/>
    <w:rsid w:val="00E37023"/>
    <w:rsid w:val="00E37123"/>
    <w:rsid w:val="00E37192"/>
    <w:rsid w:val="00E377D8"/>
    <w:rsid w:val="00E37F0C"/>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73C6"/>
    <w:rsid w:val="00E50C8F"/>
    <w:rsid w:val="00E50CF3"/>
    <w:rsid w:val="00E514E6"/>
    <w:rsid w:val="00E517C8"/>
    <w:rsid w:val="00E51893"/>
    <w:rsid w:val="00E528AB"/>
    <w:rsid w:val="00E52A4B"/>
    <w:rsid w:val="00E532BD"/>
    <w:rsid w:val="00E53533"/>
    <w:rsid w:val="00E53577"/>
    <w:rsid w:val="00E53C5E"/>
    <w:rsid w:val="00E54031"/>
    <w:rsid w:val="00E5448C"/>
    <w:rsid w:val="00E5470D"/>
    <w:rsid w:val="00E556AF"/>
    <w:rsid w:val="00E558AA"/>
    <w:rsid w:val="00E55E0C"/>
    <w:rsid w:val="00E56DE4"/>
    <w:rsid w:val="00E56F5F"/>
    <w:rsid w:val="00E56FFF"/>
    <w:rsid w:val="00E5711E"/>
    <w:rsid w:val="00E57F1D"/>
    <w:rsid w:val="00E57F7A"/>
    <w:rsid w:val="00E602B8"/>
    <w:rsid w:val="00E60645"/>
    <w:rsid w:val="00E60683"/>
    <w:rsid w:val="00E60952"/>
    <w:rsid w:val="00E609C9"/>
    <w:rsid w:val="00E60B7A"/>
    <w:rsid w:val="00E6139C"/>
    <w:rsid w:val="00E614EE"/>
    <w:rsid w:val="00E621B0"/>
    <w:rsid w:val="00E62723"/>
    <w:rsid w:val="00E62EEA"/>
    <w:rsid w:val="00E62F8F"/>
    <w:rsid w:val="00E636C7"/>
    <w:rsid w:val="00E63933"/>
    <w:rsid w:val="00E63B73"/>
    <w:rsid w:val="00E642A3"/>
    <w:rsid w:val="00E647E9"/>
    <w:rsid w:val="00E64B30"/>
    <w:rsid w:val="00E651A1"/>
    <w:rsid w:val="00E6567F"/>
    <w:rsid w:val="00E6625B"/>
    <w:rsid w:val="00E66356"/>
    <w:rsid w:val="00E66730"/>
    <w:rsid w:val="00E66E67"/>
    <w:rsid w:val="00E67E16"/>
    <w:rsid w:val="00E706DD"/>
    <w:rsid w:val="00E7086A"/>
    <w:rsid w:val="00E70A42"/>
    <w:rsid w:val="00E70AF9"/>
    <w:rsid w:val="00E70C64"/>
    <w:rsid w:val="00E719D7"/>
    <w:rsid w:val="00E721DC"/>
    <w:rsid w:val="00E72C3C"/>
    <w:rsid w:val="00E7318B"/>
    <w:rsid w:val="00E73769"/>
    <w:rsid w:val="00E73BE2"/>
    <w:rsid w:val="00E73C0F"/>
    <w:rsid w:val="00E73F4C"/>
    <w:rsid w:val="00E742B9"/>
    <w:rsid w:val="00E742EE"/>
    <w:rsid w:val="00E7436D"/>
    <w:rsid w:val="00E746B5"/>
    <w:rsid w:val="00E749DD"/>
    <w:rsid w:val="00E74A7C"/>
    <w:rsid w:val="00E74C59"/>
    <w:rsid w:val="00E7535E"/>
    <w:rsid w:val="00E75A5B"/>
    <w:rsid w:val="00E75B61"/>
    <w:rsid w:val="00E75EBB"/>
    <w:rsid w:val="00E7685E"/>
    <w:rsid w:val="00E77403"/>
    <w:rsid w:val="00E8023E"/>
    <w:rsid w:val="00E80295"/>
    <w:rsid w:val="00E809C5"/>
    <w:rsid w:val="00E81468"/>
    <w:rsid w:val="00E81602"/>
    <w:rsid w:val="00E81A6C"/>
    <w:rsid w:val="00E81C0E"/>
    <w:rsid w:val="00E81CCA"/>
    <w:rsid w:val="00E81D63"/>
    <w:rsid w:val="00E82948"/>
    <w:rsid w:val="00E82FA1"/>
    <w:rsid w:val="00E83311"/>
    <w:rsid w:val="00E8344A"/>
    <w:rsid w:val="00E8364B"/>
    <w:rsid w:val="00E83797"/>
    <w:rsid w:val="00E83905"/>
    <w:rsid w:val="00E83C5F"/>
    <w:rsid w:val="00E848B2"/>
    <w:rsid w:val="00E848F3"/>
    <w:rsid w:val="00E84B8C"/>
    <w:rsid w:val="00E84BF5"/>
    <w:rsid w:val="00E851AB"/>
    <w:rsid w:val="00E854FB"/>
    <w:rsid w:val="00E85863"/>
    <w:rsid w:val="00E85D98"/>
    <w:rsid w:val="00E85F13"/>
    <w:rsid w:val="00E866EA"/>
    <w:rsid w:val="00E86AB0"/>
    <w:rsid w:val="00E86AE1"/>
    <w:rsid w:val="00E875A4"/>
    <w:rsid w:val="00E87AC2"/>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6E8"/>
    <w:rsid w:val="00E94E15"/>
    <w:rsid w:val="00E94E5C"/>
    <w:rsid w:val="00E95093"/>
    <w:rsid w:val="00E95174"/>
    <w:rsid w:val="00E9562F"/>
    <w:rsid w:val="00E96499"/>
    <w:rsid w:val="00E968AE"/>
    <w:rsid w:val="00E96A09"/>
    <w:rsid w:val="00E974EB"/>
    <w:rsid w:val="00E978BC"/>
    <w:rsid w:val="00EA06F1"/>
    <w:rsid w:val="00EA1781"/>
    <w:rsid w:val="00EA1A7B"/>
    <w:rsid w:val="00EA1DE9"/>
    <w:rsid w:val="00EA22B3"/>
    <w:rsid w:val="00EA2539"/>
    <w:rsid w:val="00EA33A7"/>
    <w:rsid w:val="00EA3BF9"/>
    <w:rsid w:val="00EA3F7D"/>
    <w:rsid w:val="00EA4A7A"/>
    <w:rsid w:val="00EA544B"/>
    <w:rsid w:val="00EA548A"/>
    <w:rsid w:val="00EA582E"/>
    <w:rsid w:val="00EA5BD5"/>
    <w:rsid w:val="00EA6358"/>
    <w:rsid w:val="00EA644A"/>
    <w:rsid w:val="00EA6659"/>
    <w:rsid w:val="00EA6788"/>
    <w:rsid w:val="00EA6E0A"/>
    <w:rsid w:val="00EA6E0C"/>
    <w:rsid w:val="00EA7106"/>
    <w:rsid w:val="00EA7581"/>
    <w:rsid w:val="00EA769D"/>
    <w:rsid w:val="00EB0019"/>
    <w:rsid w:val="00EB0083"/>
    <w:rsid w:val="00EB019E"/>
    <w:rsid w:val="00EB02B9"/>
    <w:rsid w:val="00EB073A"/>
    <w:rsid w:val="00EB0DA8"/>
    <w:rsid w:val="00EB0F16"/>
    <w:rsid w:val="00EB1B3C"/>
    <w:rsid w:val="00EB21F4"/>
    <w:rsid w:val="00EB3056"/>
    <w:rsid w:val="00EB33EC"/>
    <w:rsid w:val="00EB3778"/>
    <w:rsid w:val="00EB3C09"/>
    <w:rsid w:val="00EB420B"/>
    <w:rsid w:val="00EB43BD"/>
    <w:rsid w:val="00EB484B"/>
    <w:rsid w:val="00EB4C2D"/>
    <w:rsid w:val="00EB5B06"/>
    <w:rsid w:val="00EB5C05"/>
    <w:rsid w:val="00EB6222"/>
    <w:rsid w:val="00EB668F"/>
    <w:rsid w:val="00EB6EEC"/>
    <w:rsid w:val="00EB793A"/>
    <w:rsid w:val="00EC0A1E"/>
    <w:rsid w:val="00EC0C2B"/>
    <w:rsid w:val="00EC138F"/>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F97"/>
    <w:rsid w:val="00EC7302"/>
    <w:rsid w:val="00EC73C4"/>
    <w:rsid w:val="00EC797C"/>
    <w:rsid w:val="00ED0CC3"/>
    <w:rsid w:val="00ED120A"/>
    <w:rsid w:val="00ED1339"/>
    <w:rsid w:val="00ED19A1"/>
    <w:rsid w:val="00ED1F03"/>
    <w:rsid w:val="00ED284B"/>
    <w:rsid w:val="00ED325F"/>
    <w:rsid w:val="00ED33CC"/>
    <w:rsid w:val="00ED349C"/>
    <w:rsid w:val="00ED3571"/>
    <w:rsid w:val="00ED3671"/>
    <w:rsid w:val="00ED414A"/>
    <w:rsid w:val="00ED444D"/>
    <w:rsid w:val="00ED5874"/>
    <w:rsid w:val="00ED5C02"/>
    <w:rsid w:val="00ED5E14"/>
    <w:rsid w:val="00ED67BD"/>
    <w:rsid w:val="00ED6E37"/>
    <w:rsid w:val="00ED6EAD"/>
    <w:rsid w:val="00ED6EC5"/>
    <w:rsid w:val="00ED71A0"/>
    <w:rsid w:val="00ED7522"/>
    <w:rsid w:val="00ED7FD6"/>
    <w:rsid w:val="00EE076E"/>
    <w:rsid w:val="00EE07FF"/>
    <w:rsid w:val="00EE0950"/>
    <w:rsid w:val="00EE1502"/>
    <w:rsid w:val="00EE2414"/>
    <w:rsid w:val="00EE249C"/>
    <w:rsid w:val="00EE31C0"/>
    <w:rsid w:val="00EE38E7"/>
    <w:rsid w:val="00EE4570"/>
    <w:rsid w:val="00EE4652"/>
    <w:rsid w:val="00EE5452"/>
    <w:rsid w:val="00EE56F2"/>
    <w:rsid w:val="00EE62EA"/>
    <w:rsid w:val="00EE6981"/>
    <w:rsid w:val="00EE6C71"/>
    <w:rsid w:val="00EF028B"/>
    <w:rsid w:val="00EF101F"/>
    <w:rsid w:val="00EF14FE"/>
    <w:rsid w:val="00EF155D"/>
    <w:rsid w:val="00EF201B"/>
    <w:rsid w:val="00EF21C8"/>
    <w:rsid w:val="00EF2B4F"/>
    <w:rsid w:val="00EF366C"/>
    <w:rsid w:val="00EF4BCB"/>
    <w:rsid w:val="00EF4D13"/>
    <w:rsid w:val="00EF5F75"/>
    <w:rsid w:val="00EF6349"/>
    <w:rsid w:val="00EF74BA"/>
    <w:rsid w:val="00EF74F9"/>
    <w:rsid w:val="00EF7C60"/>
    <w:rsid w:val="00EF7EF3"/>
    <w:rsid w:val="00EF7FC2"/>
    <w:rsid w:val="00F0044F"/>
    <w:rsid w:val="00F00F67"/>
    <w:rsid w:val="00F01AFB"/>
    <w:rsid w:val="00F023E8"/>
    <w:rsid w:val="00F02502"/>
    <w:rsid w:val="00F03822"/>
    <w:rsid w:val="00F03899"/>
    <w:rsid w:val="00F03B3A"/>
    <w:rsid w:val="00F03D17"/>
    <w:rsid w:val="00F03DAF"/>
    <w:rsid w:val="00F03E9F"/>
    <w:rsid w:val="00F04334"/>
    <w:rsid w:val="00F044B5"/>
    <w:rsid w:val="00F04677"/>
    <w:rsid w:val="00F046FE"/>
    <w:rsid w:val="00F04846"/>
    <w:rsid w:val="00F04D2A"/>
    <w:rsid w:val="00F053F2"/>
    <w:rsid w:val="00F05724"/>
    <w:rsid w:val="00F05C8D"/>
    <w:rsid w:val="00F05F8A"/>
    <w:rsid w:val="00F0641A"/>
    <w:rsid w:val="00F066C6"/>
    <w:rsid w:val="00F06B3C"/>
    <w:rsid w:val="00F06C41"/>
    <w:rsid w:val="00F07195"/>
    <w:rsid w:val="00F07720"/>
    <w:rsid w:val="00F077AB"/>
    <w:rsid w:val="00F079C2"/>
    <w:rsid w:val="00F07B6F"/>
    <w:rsid w:val="00F07FC0"/>
    <w:rsid w:val="00F1019F"/>
    <w:rsid w:val="00F10921"/>
    <w:rsid w:val="00F10B62"/>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6A"/>
    <w:rsid w:val="00F14195"/>
    <w:rsid w:val="00F1436C"/>
    <w:rsid w:val="00F1468E"/>
    <w:rsid w:val="00F14DAE"/>
    <w:rsid w:val="00F15511"/>
    <w:rsid w:val="00F1596A"/>
    <w:rsid w:val="00F15B8E"/>
    <w:rsid w:val="00F15E75"/>
    <w:rsid w:val="00F16771"/>
    <w:rsid w:val="00F177E3"/>
    <w:rsid w:val="00F17EA6"/>
    <w:rsid w:val="00F20959"/>
    <w:rsid w:val="00F20C2B"/>
    <w:rsid w:val="00F21135"/>
    <w:rsid w:val="00F21864"/>
    <w:rsid w:val="00F21D92"/>
    <w:rsid w:val="00F22A04"/>
    <w:rsid w:val="00F22A9A"/>
    <w:rsid w:val="00F22F3D"/>
    <w:rsid w:val="00F233D3"/>
    <w:rsid w:val="00F23424"/>
    <w:rsid w:val="00F23880"/>
    <w:rsid w:val="00F239F6"/>
    <w:rsid w:val="00F247E6"/>
    <w:rsid w:val="00F25BD3"/>
    <w:rsid w:val="00F25D7C"/>
    <w:rsid w:val="00F25DCD"/>
    <w:rsid w:val="00F25E63"/>
    <w:rsid w:val="00F265D0"/>
    <w:rsid w:val="00F26E15"/>
    <w:rsid w:val="00F26F6A"/>
    <w:rsid w:val="00F27201"/>
    <w:rsid w:val="00F27241"/>
    <w:rsid w:val="00F27468"/>
    <w:rsid w:val="00F27961"/>
    <w:rsid w:val="00F302B9"/>
    <w:rsid w:val="00F30B07"/>
    <w:rsid w:val="00F30FBC"/>
    <w:rsid w:val="00F31209"/>
    <w:rsid w:val="00F31521"/>
    <w:rsid w:val="00F31692"/>
    <w:rsid w:val="00F31B07"/>
    <w:rsid w:val="00F31CB2"/>
    <w:rsid w:val="00F31EC6"/>
    <w:rsid w:val="00F326B6"/>
    <w:rsid w:val="00F32C8F"/>
    <w:rsid w:val="00F32E41"/>
    <w:rsid w:val="00F334DC"/>
    <w:rsid w:val="00F3391E"/>
    <w:rsid w:val="00F33D5B"/>
    <w:rsid w:val="00F33F69"/>
    <w:rsid w:val="00F34599"/>
    <w:rsid w:val="00F345D2"/>
    <w:rsid w:val="00F346B9"/>
    <w:rsid w:val="00F349CB"/>
    <w:rsid w:val="00F34A38"/>
    <w:rsid w:val="00F35168"/>
    <w:rsid w:val="00F35409"/>
    <w:rsid w:val="00F354C9"/>
    <w:rsid w:val="00F35A7F"/>
    <w:rsid w:val="00F3632E"/>
    <w:rsid w:val="00F3688D"/>
    <w:rsid w:val="00F368B6"/>
    <w:rsid w:val="00F36A11"/>
    <w:rsid w:val="00F36C90"/>
    <w:rsid w:val="00F36D83"/>
    <w:rsid w:val="00F36E35"/>
    <w:rsid w:val="00F36F02"/>
    <w:rsid w:val="00F37047"/>
    <w:rsid w:val="00F37525"/>
    <w:rsid w:val="00F4013A"/>
    <w:rsid w:val="00F40582"/>
    <w:rsid w:val="00F40694"/>
    <w:rsid w:val="00F40EB0"/>
    <w:rsid w:val="00F42382"/>
    <w:rsid w:val="00F428CA"/>
    <w:rsid w:val="00F42BC0"/>
    <w:rsid w:val="00F42C10"/>
    <w:rsid w:val="00F42D67"/>
    <w:rsid w:val="00F42FEF"/>
    <w:rsid w:val="00F437E7"/>
    <w:rsid w:val="00F43CA6"/>
    <w:rsid w:val="00F43E39"/>
    <w:rsid w:val="00F4423D"/>
    <w:rsid w:val="00F44817"/>
    <w:rsid w:val="00F45965"/>
    <w:rsid w:val="00F4598A"/>
    <w:rsid w:val="00F45C01"/>
    <w:rsid w:val="00F45D73"/>
    <w:rsid w:val="00F45F1C"/>
    <w:rsid w:val="00F468B3"/>
    <w:rsid w:val="00F46CC0"/>
    <w:rsid w:val="00F46D4D"/>
    <w:rsid w:val="00F47714"/>
    <w:rsid w:val="00F47721"/>
    <w:rsid w:val="00F4781F"/>
    <w:rsid w:val="00F47E15"/>
    <w:rsid w:val="00F501A3"/>
    <w:rsid w:val="00F5028C"/>
    <w:rsid w:val="00F5059D"/>
    <w:rsid w:val="00F506C8"/>
    <w:rsid w:val="00F5097D"/>
    <w:rsid w:val="00F50A34"/>
    <w:rsid w:val="00F50C63"/>
    <w:rsid w:val="00F50F32"/>
    <w:rsid w:val="00F5110D"/>
    <w:rsid w:val="00F51233"/>
    <w:rsid w:val="00F51590"/>
    <w:rsid w:val="00F5187D"/>
    <w:rsid w:val="00F51A53"/>
    <w:rsid w:val="00F51D8F"/>
    <w:rsid w:val="00F51F76"/>
    <w:rsid w:val="00F5322C"/>
    <w:rsid w:val="00F53A5A"/>
    <w:rsid w:val="00F54227"/>
    <w:rsid w:val="00F54234"/>
    <w:rsid w:val="00F54462"/>
    <w:rsid w:val="00F54A8F"/>
    <w:rsid w:val="00F550AE"/>
    <w:rsid w:val="00F553CD"/>
    <w:rsid w:val="00F554D3"/>
    <w:rsid w:val="00F55614"/>
    <w:rsid w:val="00F55F6C"/>
    <w:rsid w:val="00F56228"/>
    <w:rsid w:val="00F564AF"/>
    <w:rsid w:val="00F56B21"/>
    <w:rsid w:val="00F56F8B"/>
    <w:rsid w:val="00F577C7"/>
    <w:rsid w:val="00F57822"/>
    <w:rsid w:val="00F60331"/>
    <w:rsid w:val="00F60361"/>
    <w:rsid w:val="00F608BC"/>
    <w:rsid w:val="00F609D9"/>
    <w:rsid w:val="00F6156D"/>
    <w:rsid w:val="00F61A66"/>
    <w:rsid w:val="00F61E68"/>
    <w:rsid w:val="00F6202E"/>
    <w:rsid w:val="00F626E3"/>
    <w:rsid w:val="00F6273F"/>
    <w:rsid w:val="00F62A1B"/>
    <w:rsid w:val="00F62B53"/>
    <w:rsid w:val="00F62CBF"/>
    <w:rsid w:val="00F632F7"/>
    <w:rsid w:val="00F63808"/>
    <w:rsid w:val="00F65374"/>
    <w:rsid w:val="00F65681"/>
    <w:rsid w:val="00F65A6A"/>
    <w:rsid w:val="00F65C0B"/>
    <w:rsid w:val="00F65E8D"/>
    <w:rsid w:val="00F66453"/>
    <w:rsid w:val="00F6680C"/>
    <w:rsid w:val="00F66838"/>
    <w:rsid w:val="00F671F0"/>
    <w:rsid w:val="00F67A91"/>
    <w:rsid w:val="00F67E43"/>
    <w:rsid w:val="00F67F1F"/>
    <w:rsid w:val="00F67F48"/>
    <w:rsid w:val="00F7012E"/>
    <w:rsid w:val="00F70485"/>
    <w:rsid w:val="00F70C0F"/>
    <w:rsid w:val="00F70D7E"/>
    <w:rsid w:val="00F711A2"/>
    <w:rsid w:val="00F7163D"/>
    <w:rsid w:val="00F71F9A"/>
    <w:rsid w:val="00F7212C"/>
    <w:rsid w:val="00F724EA"/>
    <w:rsid w:val="00F73050"/>
    <w:rsid w:val="00F734A5"/>
    <w:rsid w:val="00F73948"/>
    <w:rsid w:val="00F739C8"/>
    <w:rsid w:val="00F74378"/>
    <w:rsid w:val="00F74642"/>
    <w:rsid w:val="00F74897"/>
    <w:rsid w:val="00F75FF6"/>
    <w:rsid w:val="00F76803"/>
    <w:rsid w:val="00F7689F"/>
    <w:rsid w:val="00F7697F"/>
    <w:rsid w:val="00F771AB"/>
    <w:rsid w:val="00F772C2"/>
    <w:rsid w:val="00F77AEC"/>
    <w:rsid w:val="00F81119"/>
    <w:rsid w:val="00F8185F"/>
    <w:rsid w:val="00F81908"/>
    <w:rsid w:val="00F82760"/>
    <w:rsid w:val="00F83639"/>
    <w:rsid w:val="00F8374B"/>
    <w:rsid w:val="00F83DDB"/>
    <w:rsid w:val="00F84499"/>
    <w:rsid w:val="00F848FF"/>
    <w:rsid w:val="00F84965"/>
    <w:rsid w:val="00F85299"/>
    <w:rsid w:val="00F85976"/>
    <w:rsid w:val="00F859E5"/>
    <w:rsid w:val="00F8626E"/>
    <w:rsid w:val="00F868BA"/>
    <w:rsid w:val="00F869B6"/>
    <w:rsid w:val="00F86A2A"/>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0BE"/>
    <w:rsid w:val="00F92264"/>
    <w:rsid w:val="00F924B3"/>
    <w:rsid w:val="00F925F8"/>
    <w:rsid w:val="00F928DB"/>
    <w:rsid w:val="00F9317C"/>
    <w:rsid w:val="00F935E0"/>
    <w:rsid w:val="00F937D3"/>
    <w:rsid w:val="00F94113"/>
    <w:rsid w:val="00F9451B"/>
    <w:rsid w:val="00F95214"/>
    <w:rsid w:val="00F9528C"/>
    <w:rsid w:val="00F95391"/>
    <w:rsid w:val="00F95826"/>
    <w:rsid w:val="00F958A1"/>
    <w:rsid w:val="00F95A6C"/>
    <w:rsid w:val="00F9714B"/>
    <w:rsid w:val="00F971D4"/>
    <w:rsid w:val="00F97461"/>
    <w:rsid w:val="00F979B7"/>
    <w:rsid w:val="00F97E39"/>
    <w:rsid w:val="00F97EA2"/>
    <w:rsid w:val="00FA0692"/>
    <w:rsid w:val="00FA07B0"/>
    <w:rsid w:val="00FA0962"/>
    <w:rsid w:val="00FA0A5E"/>
    <w:rsid w:val="00FA0AAE"/>
    <w:rsid w:val="00FA1345"/>
    <w:rsid w:val="00FA1793"/>
    <w:rsid w:val="00FA1D75"/>
    <w:rsid w:val="00FA2BF8"/>
    <w:rsid w:val="00FA3DB1"/>
    <w:rsid w:val="00FA4115"/>
    <w:rsid w:val="00FA4485"/>
    <w:rsid w:val="00FA496F"/>
    <w:rsid w:val="00FA49F2"/>
    <w:rsid w:val="00FA4D47"/>
    <w:rsid w:val="00FA525D"/>
    <w:rsid w:val="00FA5326"/>
    <w:rsid w:val="00FA56CA"/>
    <w:rsid w:val="00FA60B6"/>
    <w:rsid w:val="00FA62E0"/>
    <w:rsid w:val="00FA636E"/>
    <w:rsid w:val="00FA7281"/>
    <w:rsid w:val="00FA72DE"/>
    <w:rsid w:val="00FB029F"/>
    <w:rsid w:val="00FB050F"/>
    <w:rsid w:val="00FB0623"/>
    <w:rsid w:val="00FB06B4"/>
    <w:rsid w:val="00FB06D0"/>
    <w:rsid w:val="00FB1090"/>
    <w:rsid w:val="00FB1A91"/>
    <w:rsid w:val="00FB1ABD"/>
    <w:rsid w:val="00FB241F"/>
    <w:rsid w:val="00FB2779"/>
    <w:rsid w:val="00FB3A04"/>
    <w:rsid w:val="00FB3A69"/>
    <w:rsid w:val="00FB4096"/>
    <w:rsid w:val="00FB6560"/>
    <w:rsid w:val="00FB6682"/>
    <w:rsid w:val="00FB6820"/>
    <w:rsid w:val="00FB6CE4"/>
    <w:rsid w:val="00FB6E1F"/>
    <w:rsid w:val="00FB7248"/>
    <w:rsid w:val="00FB73D2"/>
    <w:rsid w:val="00FB75B5"/>
    <w:rsid w:val="00FB7637"/>
    <w:rsid w:val="00FB7ABD"/>
    <w:rsid w:val="00FB7E90"/>
    <w:rsid w:val="00FB7F0D"/>
    <w:rsid w:val="00FC0632"/>
    <w:rsid w:val="00FC069F"/>
    <w:rsid w:val="00FC0CE3"/>
    <w:rsid w:val="00FC13BC"/>
    <w:rsid w:val="00FC1614"/>
    <w:rsid w:val="00FC1696"/>
    <w:rsid w:val="00FC2016"/>
    <w:rsid w:val="00FC3072"/>
    <w:rsid w:val="00FC3275"/>
    <w:rsid w:val="00FC38A2"/>
    <w:rsid w:val="00FC3A96"/>
    <w:rsid w:val="00FC3B47"/>
    <w:rsid w:val="00FC43D4"/>
    <w:rsid w:val="00FC4C8C"/>
    <w:rsid w:val="00FC502D"/>
    <w:rsid w:val="00FC5AA5"/>
    <w:rsid w:val="00FC6354"/>
    <w:rsid w:val="00FC6995"/>
    <w:rsid w:val="00FC6E42"/>
    <w:rsid w:val="00FC7F43"/>
    <w:rsid w:val="00FD0282"/>
    <w:rsid w:val="00FD02DD"/>
    <w:rsid w:val="00FD069B"/>
    <w:rsid w:val="00FD08CC"/>
    <w:rsid w:val="00FD09D0"/>
    <w:rsid w:val="00FD0A7E"/>
    <w:rsid w:val="00FD0AAD"/>
    <w:rsid w:val="00FD1C4C"/>
    <w:rsid w:val="00FD260C"/>
    <w:rsid w:val="00FD33DB"/>
    <w:rsid w:val="00FD34C9"/>
    <w:rsid w:val="00FD3797"/>
    <w:rsid w:val="00FD3C95"/>
    <w:rsid w:val="00FD44FE"/>
    <w:rsid w:val="00FD4620"/>
    <w:rsid w:val="00FD4F44"/>
    <w:rsid w:val="00FD4F54"/>
    <w:rsid w:val="00FD5200"/>
    <w:rsid w:val="00FD52B3"/>
    <w:rsid w:val="00FD5730"/>
    <w:rsid w:val="00FD59E5"/>
    <w:rsid w:val="00FD5C90"/>
    <w:rsid w:val="00FD5E0D"/>
    <w:rsid w:val="00FD62A1"/>
    <w:rsid w:val="00FD6310"/>
    <w:rsid w:val="00FD6525"/>
    <w:rsid w:val="00FD65C5"/>
    <w:rsid w:val="00FD707B"/>
    <w:rsid w:val="00FD7250"/>
    <w:rsid w:val="00FD768F"/>
    <w:rsid w:val="00FD7798"/>
    <w:rsid w:val="00FD77B8"/>
    <w:rsid w:val="00FD7820"/>
    <w:rsid w:val="00FE0D0A"/>
    <w:rsid w:val="00FE1048"/>
    <w:rsid w:val="00FE130E"/>
    <w:rsid w:val="00FE177F"/>
    <w:rsid w:val="00FE1B2A"/>
    <w:rsid w:val="00FE21F9"/>
    <w:rsid w:val="00FE2DB8"/>
    <w:rsid w:val="00FE2E74"/>
    <w:rsid w:val="00FE2E7B"/>
    <w:rsid w:val="00FE2FB8"/>
    <w:rsid w:val="00FE32B8"/>
    <w:rsid w:val="00FE40E7"/>
    <w:rsid w:val="00FE48CF"/>
    <w:rsid w:val="00FE490C"/>
    <w:rsid w:val="00FE4B26"/>
    <w:rsid w:val="00FE4E88"/>
    <w:rsid w:val="00FE510C"/>
    <w:rsid w:val="00FE5AE8"/>
    <w:rsid w:val="00FE5D31"/>
    <w:rsid w:val="00FE69C5"/>
    <w:rsid w:val="00FE6C1A"/>
    <w:rsid w:val="00FE79E2"/>
    <w:rsid w:val="00FE7BA9"/>
    <w:rsid w:val="00FE7C90"/>
    <w:rsid w:val="00FE7F7B"/>
    <w:rsid w:val="00FF00DC"/>
    <w:rsid w:val="00FF0816"/>
    <w:rsid w:val="00FF0B91"/>
    <w:rsid w:val="00FF0DAF"/>
    <w:rsid w:val="00FF0DE5"/>
    <w:rsid w:val="00FF2227"/>
    <w:rsid w:val="00FF2FE8"/>
    <w:rsid w:val="00FF357A"/>
    <w:rsid w:val="00FF37B3"/>
    <w:rsid w:val="00FF3F6E"/>
    <w:rsid w:val="00FF47C8"/>
    <w:rsid w:val="00FF4BEE"/>
    <w:rsid w:val="00FF516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C52D08"/>
    <w:pPr>
      <w:numPr>
        <w:ilvl w:val="3"/>
      </w:numPr>
      <w:tabs>
        <w:tab w:val="clear" w:pos="4104"/>
        <w:tab w:val="num" w:pos="864"/>
      </w:tabs>
      <w:ind w:left="864"/>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Char">
    <w:name w:val="제목 8 Char"/>
    <w:link w:val="8"/>
    <w:uiPriority w:val="99"/>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uiPriority w:val="99"/>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목록 Char"/>
    <w:link w:val="a8"/>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글머리 기호 Char"/>
    <w:link w:val="a9"/>
    <w:rsid w:val="00EB33EC"/>
    <w:rPr>
      <w:lang w:val="en-GB" w:eastAsia="en-US" w:bidi="ar-SA"/>
    </w:rPr>
  </w:style>
  <w:style w:type="character" w:customStyle="1" w:styleId="2Char0">
    <w:name w:val="글머리 기호 2 Char"/>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글머리 기호 3 Char"/>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목록 2 Char"/>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b">
    <w:name w:val="Hyperlink"/>
    <w:uiPriority w:val="99"/>
    <w:rsid w:val="00F1468E"/>
    <w:rPr>
      <w:color w:val="0000FF"/>
      <w:u w:val="single"/>
    </w:r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4"/>
    <w:uiPriority w:val="35"/>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2B1C8F"/>
    <w:rPr>
      <w:rFonts w:ascii="Arial" w:hAnsi="Arial"/>
      <w:b/>
      <w:noProof/>
      <w:sz w:val="18"/>
    </w:rPr>
  </w:style>
  <w:style w:type="character" w:customStyle="1" w:styleId="Char0">
    <w:name w:val="바닥글 Char"/>
    <w:link w:val="a4"/>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제목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캡션 Char"/>
    <w:aliases w:val="cap Char1,cap Char Char,Caption Char Char,Caption Char1 Char Char,cap Char Char1 Char,Caption Char Char1 Char Char,cap Char2 Char Char,cap1 Char,cap2 Char,cap11 Char,Légende-figure Char1,Légende-figure Char Char,Beschrifubg Char,label Char"/>
    <w:link w:val="ac"/>
    <w:uiPriority w:val="35"/>
    <w:rsid w:val="00CC72C8"/>
    <w:rPr>
      <w:rFonts w:ascii="Times New Roman" w:eastAsia="MS Mincho" w:hAnsi="Times New Roman"/>
      <w:b/>
      <w:lang w:val="en-GB"/>
    </w:rPr>
  </w:style>
  <w:style w:type="character" w:customStyle="1" w:styleId="Char6">
    <w:name w:val="글자만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본문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본문 들여쓰기 Char"/>
    <w:link w:val="af0"/>
    <w:rsid w:val="00CC72C8"/>
    <w:rPr>
      <w:rFonts w:ascii="Times New Roman" w:hAnsi="Times New Roman"/>
      <w:i/>
      <w:sz w:val="22"/>
      <w:lang w:val="en-GB"/>
    </w:rPr>
  </w:style>
  <w:style w:type="character" w:customStyle="1" w:styleId="2Char2">
    <w:name w:val="본문 2 Char"/>
    <w:link w:val="25"/>
    <w:rsid w:val="00CC72C8"/>
    <w:rPr>
      <w:rFonts w:ascii="Times New Roman" w:hAnsi="Times New Roman"/>
      <w:sz w:val="24"/>
    </w:rPr>
  </w:style>
  <w:style w:type="character" w:customStyle="1" w:styleId="3Char1">
    <w:name w:val="본문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link w:val="Charc"/>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C52D08"/>
    <w:rPr>
      <w:rFonts w:ascii="Arial" w:hAnsi="Arial"/>
      <w:sz w:val="24"/>
      <w:lang w:val="en-GB"/>
    </w:rPr>
  </w:style>
  <w:style w:type="character" w:customStyle="1" w:styleId="5Char">
    <w:name w:val="제목 5 Char"/>
    <w:aliases w:val="h5 Char2,Heading5 Char2,Head5 Char2,H5 Char2,M5 Char2,mh2 Char2,Module heading 2 Char2,heading 8 Char2,Numbered Sub-list Char1,Heading 81 Char"/>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제목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바탕"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Char7">
    <w:name w:val="문서 구조 Char"/>
    <w:link w:val="af"/>
    <w:semiHidden/>
    <w:rsid w:val="00CC72C8"/>
    <w:rPr>
      <w:rFonts w:ascii="Tahoma" w:hAnsi="Tahoma"/>
      <w:shd w:val="clear" w:color="auto" w:fill="000080"/>
      <w:lang w:val="en-GB"/>
    </w:rPr>
  </w:style>
  <w:style w:type="character" w:customStyle="1" w:styleId="Char9">
    <w:name w:val="메모 텍스트 Char"/>
    <w:link w:val="af2"/>
    <w:semiHidden/>
    <w:rsid w:val="00CC72C8"/>
    <w:rPr>
      <w:rFonts w:ascii="Times New Roman" w:hAnsi="Times New Roman"/>
    </w:rPr>
  </w:style>
  <w:style w:type="character" w:customStyle="1" w:styleId="Chara">
    <w:name w:val="풍선 도움말 텍스트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바탕"/>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Pr>
      <w:spacing w:before="240"/>
      <w:ind w:left="1985" w:hanging="1985"/>
    </w:pPr>
    <w:rPr>
      <w:rFonts w:eastAsia="MS Mincho"/>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吹き出し"/>
    <w:basedOn w:val="a"/>
    <w:semiHidden/>
    <w:rsid w:val="00CC72C8"/>
    <w:rPr>
      <w:rFonts w:ascii="Tahoma" w:eastAsia="MS Mincho"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CC72C8"/>
    <w:rPr>
      <w:rFonts w:ascii="Times New Roman" w:eastAsia="바탕" w:hAnsi="Times New Roman"/>
      <w:lang w:val="en-GB"/>
    </w:rPr>
  </w:style>
  <w:style w:type="paragraph" w:customStyle="1" w:styleId="28">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본문 들여쓰기 2 Char"/>
    <w:link w:val="26"/>
    <w:rsid w:val="00CC72C8"/>
    <w:rPr>
      <w:rFonts w:ascii="Times New Roman" w:hAnsi="Times New Roman"/>
      <w:lang w:val="en-GB"/>
    </w:rPr>
  </w:style>
  <w:style w:type="paragraph" w:styleId="afd">
    <w:name w:val="Normal Indent"/>
    <w:basedOn w:val="a"/>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바탕"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
    <w:name w:val="修订"/>
    <w:hidden/>
    <w:semiHidden/>
    <w:rsid w:val="00CC72C8"/>
    <w:rPr>
      <w:rFonts w:ascii="Times New Roman" w:eastAsia="바탕" w:hAnsi="Times New Roman"/>
      <w:lang w:val="en-GB"/>
    </w:rPr>
  </w:style>
  <w:style w:type="paragraph" w:styleId="aff0">
    <w:name w:val="endnote text"/>
    <w:basedOn w:val="a"/>
    <w:link w:val="Chard"/>
    <w:rsid w:val="00CC72C8"/>
    <w:pPr>
      <w:snapToGrid w:val="0"/>
    </w:pPr>
    <w:rPr>
      <w:rFonts w:eastAsia="SimSun"/>
    </w:rPr>
  </w:style>
  <w:style w:type="character" w:customStyle="1" w:styleId="Chard">
    <w:name w:val="미주 텍스트 Char"/>
    <w:link w:val="aff0"/>
    <w:rsid w:val="00CC72C8"/>
    <w:rPr>
      <w:rFonts w:ascii="Times New Roman" w:eastAsia="SimSun" w:hAnsi="Times New Roman"/>
      <w:lang w:val="en-GB"/>
    </w:rPr>
  </w:style>
  <w:style w:type="character" w:styleId="aff1">
    <w:name w:val="endnote reference"/>
    <w:rsid w:val="00CC72C8"/>
    <w:rPr>
      <w:vertAlign w:val="superscript"/>
    </w:rPr>
  </w:style>
  <w:style w:type="numbering" w:customStyle="1" w:styleId="15">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2">
    <w:name w:val="Title"/>
    <w:basedOn w:val="a"/>
    <w:next w:val="a"/>
    <w:link w:val="Char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e">
    <w:name w:val="제목 Char"/>
    <w:link w:val="aff2"/>
    <w:rsid w:val="00CC72C8"/>
    <w:rPr>
      <w:rFonts w:ascii="Courier New" w:hAnsi="Courier New"/>
      <w:lang w:val="nb-NO" w:eastAsia="ja-JP"/>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3">
    <w:name w:val="table of figures"/>
    <w:basedOn w:val="a"/>
    <w:next w:val="a"/>
    <w:uiPriority w:val="99"/>
    <w:rsid w:val="00200EFF"/>
  </w:style>
  <w:style w:type="character" w:customStyle="1" w:styleId="Charc">
    <w:name w:val="목록 단락 Char"/>
    <w:link w:val="af8"/>
    <w:uiPriority w:val="34"/>
    <w:locked/>
    <w:rsid w:val="0055544F"/>
    <w:rPr>
      <w:rFonts w:ascii="Times New Roman" w:hAnsi="Times New Roman"/>
      <w:lang w:val="en-GB"/>
    </w:rPr>
  </w:style>
  <w:style w:type="character" w:styleId="aff4">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4-2">
    <w:name w:val="Grid Table 4 Accent 2"/>
    <w:basedOn w:val="a1"/>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tah0">
    <w:name w:val="tah"/>
    <w:basedOn w:val="a"/>
    <w:rsid w:val="003607C8"/>
    <w:pPr>
      <w:widowControl w:val="0"/>
      <w:wordWrap w:val="0"/>
      <w:autoSpaceDE w:val="0"/>
      <w:autoSpaceDN w:val="0"/>
      <w:spacing w:before="100" w:beforeAutospacing="1" w:after="100" w:afterAutospacing="1" w:line="259" w:lineRule="auto"/>
      <w:jc w:val="both"/>
    </w:pPr>
    <w:rPr>
      <w:rFonts w:asciiTheme="minorHAnsi" w:eastAsia="Calibri" w:hAnsiTheme="minorHAnsi" w:cstheme="minorBidi"/>
      <w:kern w:val="2"/>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5106841">
      <w:bodyDiv w:val="1"/>
      <w:marLeft w:val="0"/>
      <w:marRight w:val="0"/>
      <w:marTop w:val="0"/>
      <w:marBottom w:val="0"/>
      <w:divBdr>
        <w:top w:val="none" w:sz="0" w:space="0" w:color="auto"/>
        <w:left w:val="none" w:sz="0" w:space="0" w:color="auto"/>
        <w:bottom w:val="none" w:sz="0" w:space="0" w:color="auto"/>
        <w:right w:val="none" w:sz="0" w:space="0" w:color="auto"/>
      </w:divBdr>
      <w:divsChild>
        <w:div w:id="609241613">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6851496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89714777">
      <w:bodyDiv w:val="1"/>
      <w:marLeft w:val="0"/>
      <w:marRight w:val="0"/>
      <w:marTop w:val="0"/>
      <w:marBottom w:val="0"/>
      <w:divBdr>
        <w:top w:val="none" w:sz="0" w:space="0" w:color="auto"/>
        <w:left w:val="none" w:sz="0" w:space="0" w:color="auto"/>
        <w:bottom w:val="none" w:sz="0" w:space="0" w:color="auto"/>
        <w:right w:val="none" w:sz="0" w:space="0" w:color="auto"/>
      </w:divBdr>
      <w:divsChild>
        <w:div w:id="580218611">
          <w:marLeft w:val="1080"/>
          <w:marRight w:val="0"/>
          <w:marTop w:val="100"/>
          <w:marBottom w:val="0"/>
          <w:divBdr>
            <w:top w:val="none" w:sz="0" w:space="0" w:color="auto"/>
            <w:left w:val="none" w:sz="0" w:space="0" w:color="auto"/>
            <w:bottom w:val="none" w:sz="0" w:space="0" w:color="auto"/>
            <w:right w:val="none" w:sz="0" w:space="0" w:color="auto"/>
          </w:divBdr>
        </w:div>
        <w:div w:id="58017577">
          <w:marLeft w:val="1080"/>
          <w:marRight w:val="0"/>
          <w:marTop w:val="100"/>
          <w:marBottom w:val="0"/>
          <w:divBdr>
            <w:top w:val="none" w:sz="0" w:space="0" w:color="auto"/>
            <w:left w:val="none" w:sz="0" w:space="0" w:color="auto"/>
            <w:bottom w:val="none" w:sz="0" w:space="0" w:color="auto"/>
            <w:right w:val="none" w:sz="0" w:space="0" w:color="auto"/>
          </w:divBdr>
        </w:div>
        <w:div w:id="1010832049">
          <w:marLeft w:val="1080"/>
          <w:marRight w:val="0"/>
          <w:marTop w:val="100"/>
          <w:marBottom w:val="0"/>
          <w:divBdr>
            <w:top w:val="none" w:sz="0" w:space="0" w:color="auto"/>
            <w:left w:val="none" w:sz="0" w:space="0" w:color="auto"/>
            <w:bottom w:val="none" w:sz="0" w:space="0" w:color="auto"/>
            <w:right w:val="none" w:sz="0" w:space="0" w:color="auto"/>
          </w:divBdr>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79559280">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5499409">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7052669">
      <w:bodyDiv w:val="1"/>
      <w:marLeft w:val="0"/>
      <w:marRight w:val="0"/>
      <w:marTop w:val="0"/>
      <w:marBottom w:val="0"/>
      <w:divBdr>
        <w:top w:val="none" w:sz="0" w:space="0" w:color="auto"/>
        <w:left w:val="none" w:sz="0" w:space="0" w:color="auto"/>
        <w:bottom w:val="none" w:sz="0" w:space="0" w:color="auto"/>
        <w:right w:val="none" w:sz="0" w:space="0" w:color="auto"/>
      </w:divBdr>
      <w:divsChild>
        <w:div w:id="1840846602">
          <w:marLeft w:val="360"/>
          <w:marRight w:val="0"/>
          <w:marTop w:val="200"/>
          <w:marBottom w:val="0"/>
          <w:divBdr>
            <w:top w:val="none" w:sz="0" w:space="0" w:color="auto"/>
            <w:left w:val="none" w:sz="0" w:space="0" w:color="auto"/>
            <w:bottom w:val="none" w:sz="0" w:space="0" w:color="auto"/>
            <w:right w:val="none" w:sz="0" w:space="0" w:color="auto"/>
          </w:divBdr>
        </w:div>
        <w:div w:id="408159850">
          <w:marLeft w:val="1080"/>
          <w:marRight w:val="0"/>
          <w:marTop w:val="100"/>
          <w:marBottom w:val="0"/>
          <w:divBdr>
            <w:top w:val="none" w:sz="0" w:space="0" w:color="auto"/>
            <w:left w:val="none" w:sz="0" w:space="0" w:color="auto"/>
            <w:bottom w:val="none" w:sz="0" w:space="0" w:color="auto"/>
            <w:right w:val="none" w:sz="0" w:space="0" w:color="auto"/>
          </w:divBdr>
        </w:div>
        <w:div w:id="599685017">
          <w:marLeft w:val="1080"/>
          <w:marRight w:val="0"/>
          <w:marTop w:val="100"/>
          <w:marBottom w:val="0"/>
          <w:divBdr>
            <w:top w:val="none" w:sz="0" w:space="0" w:color="auto"/>
            <w:left w:val="none" w:sz="0" w:space="0" w:color="auto"/>
            <w:bottom w:val="none" w:sz="0" w:space="0" w:color="auto"/>
            <w:right w:val="none" w:sz="0" w:space="0" w:color="auto"/>
          </w:divBdr>
        </w:div>
        <w:div w:id="1680540062">
          <w:marLeft w:val="360"/>
          <w:marRight w:val="0"/>
          <w:marTop w:val="200"/>
          <w:marBottom w:val="0"/>
          <w:divBdr>
            <w:top w:val="none" w:sz="0" w:space="0" w:color="auto"/>
            <w:left w:val="none" w:sz="0" w:space="0" w:color="auto"/>
            <w:bottom w:val="none" w:sz="0" w:space="0" w:color="auto"/>
            <w:right w:val="none" w:sz="0" w:space="0" w:color="auto"/>
          </w:divBdr>
        </w:div>
        <w:div w:id="560677996">
          <w:marLeft w:val="1080"/>
          <w:marRight w:val="0"/>
          <w:marTop w:val="100"/>
          <w:marBottom w:val="0"/>
          <w:divBdr>
            <w:top w:val="none" w:sz="0" w:space="0" w:color="auto"/>
            <w:left w:val="none" w:sz="0" w:space="0" w:color="auto"/>
            <w:bottom w:val="none" w:sz="0" w:space="0" w:color="auto"/>
            <w:right w:val="none" w:sz="0" w:space="0" w:color="auto"/>
          </w:divBdr>
        </w:div>
        <w:div w:id="1561555264">
          <w:marLeft w:val="360"/>
          <w:marRight w:val="0"/>
          <w:marTop w:val="200"/>
          <w:marBottom w:val="0"/>
          <w:divBdr>
            <w:top w:val="none" w:sz="0" w:space="0" w:color="auto"/>
            <w:left w:val="none" w:sz="0" w:space="0" w:color="auto"/>
            <w:bottom w:val="none" w:sz="0" w:space="0" w:color="auto"/>
            <w:right w:val="none" w:sz="0" w:space="0" w:color="auto"/>
          </w:divBdr>
        </w:div>
        <w:div w:id="2007901077">
          <w:marLeft w:val="1080"/>
          <w:marRight w:val="0"/>
          <w:marTop w:val="100"/>
          <w:marBottom w:val="0"/>
          <w:divBdr>
            <w:top w:val="none" w:sz="0" w:space="0" w:color="auto"/>
            <w:left w:val="none" w:sz="0" w:space="0" w:color="auto"/>
            <w:bottom w:val="none" w:sz="0" w:space="0" w:color="auto"/>
            <w:right w:val="none" w:sz="0" w:space="0" w:color="auto"/>
          </w:divBdr>
        </w:div>
        <w:div w:id="29378517">
          <w:marLeft w:val="1080"/>
          <w:marRight w:val="0"/>
          <w:marTop w:val="100"/>
          <w:marBottom w:val="0"/>
          <w:divBdr>
            <w:top w:val="none" w:sz="0" w:space="0" w:color="auto"/>
            <w:left w:val="none" w:sz="0" w:space="0" w:color="auto"/>
            <w:bottom w:val="none" w:sz="0" w:space="0" w:color="auto"/>
            <w:right w:val="none" w:sz="0" w:space="0" w:color="auto"/>
          </w:divBdr>
        </w:div>
        <w:div w:id="1534343618">
          <w:marLeft w:val="1080"/>
          <w:marRight w:val="0"/>
          <w:marTop w:val="100"/>
          <w:marBottom w:val="0"/>
          <w:divBdr>
            <w:top w:val="none" w:sz="0" w:space="0" w:color="auto"/>
            <w:left w:val="none" w:sz="0" w:space="0" w:color="auto"/>
            <w:bottom w:val="none" w:sz="0" w:space="0" w:color="auto"/>
            <w:right w:val="none" w:sz="0" w:space="0" w:color="auto"/>
          </w:divBdr>
        </w:div>
      </w:divsChild>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44026093">
      <w:bodyDiv w:val="1"/>
      <w:marLeft w:val="0"/>
      <w:marRight w:val="0"/>
      <w:marTop w:val="0"/>
      <w:marBottom w:val="0"/>
      <w:divBdr>
        <w:top w:val="none" w:sz="0" w:space="0" w:color="auto"/>
        <w:left w:val="none" w:sz="0" w:space="0" w:color="auto"/>
        <w:bottom w:val="none" w:sz="0" w:space="0" w:color="auto"/>
        <w:right w:val="none" w:sz="0" w:space="0" w:color="auto"/>
      </w:divBdr>
      <w:divsChild>
        <w:div w:id="951018199">
          <w:marLeft w:val="360"/>
          <w:marRight w:val="0"/>
          <w:marTop w:val="20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4.xml><?xml version="1.0" encoding="utf-8"?>
<ds:datastoreItem xmlns:ds="http://schemas.openxmlformats.org/officeDocument/2006/customXml" ds:itemID="{E02EC527-FF3E-4967-BD87-0861AF107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1016</Words>
  <Characters>5792</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Qualcomm</Company>
  <LinksUpToDate>false</LinksUpToDate>
  <CharactersWithSpaces>6795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Suhwan Lim</cp:lastModifiedBy>
  <cp:revision>2</cp:revision>
  <cp:lastPrinted>2016-03-25T21:53:00Z</cp:lastPrinted>
  <dcterms:created xsi:type="dcterms:W3CDTF">2019-11-08T08:19:00Z</dcterms:created>
  <dcterms:modified xsi:type="dcterms:W3CDTF">2019-11-08T08:19:00Z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0x010100D0950D8094C35F4CA78BB754F2736DFC</vt:lpwstr>
  </property>
  <property fmtid="{D5CDD505-2E9C-101B-9397-08002B2CF9AE}" pid="12" name="_ReviewingToolsShownOnce">
    <vt:lpwstr/>
  </property>
</Properties>
</file>